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Ecological</w:t>
      </w:r>
      <w:r>
        <w:t xml:space="preserve"> </w:t>
      </w:r>
      <w:r>
        <w:t xml:space="preserve">Research</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bbd054e7ffe0aac4900b012074480ecab07b5a0"/>
    <w:p>
      <w:pPr>
        <w:pStyle w:val="Heading1"/>
      </w:pPr>
      <w:r>
        <w:t xml:space="preserve">Undergraduate Thesis: The Role of a Biologist in Ecological Research in Switzerland Zurich</w:t>
      </w:r>
    </w:p>
    <w:bookmarkStart w:id="20" w:name="abstract"/>
    <w:p>
      <w:pPr>
        <w:pStyle w:val="Heading2"/>
      </w:pPr>
      <w:r>
        <w:t xml:space="preserve">Abstract</w:t>
      </w:r>
    </w:p>
    <w:p>
      <w:pPr>
        <w:pStyle w:val="FirstParagraph"/>
      </w:pPr>
      <w:r>
        <w:t xml:space="preserve">This Undergraduate Thesis explores the multifaceted role of a Biologist within the ecological and environmental research landscape of Switzerland Zurich. Focusing on the unique biodiversity, interdisciplinary approaches, and sustainable development practices prevalent in this region, the thesis highlights how biologists contribute to both scientific inquiry and policy-making. Through case studies involving local ecosystems, conservation efforts, and academic collaborations at institutions like ETH Zurich (Swiss Federal Institute of Technology), this document underscores the significance of biological research in addressing global environmental challenges while adhering to Switzerland's stringent ecological regulations.</w:t>
      </w:r>
    </w:p>
    <w:bookmarkEnd w:id="20"/>
    <w:bookmarkStart w:id="21" w:name="introduction"/>
    <w:p>
      <w:pPr>
        <w:pStyle w:val="Heading2"/>
      </w:pPr>
      <w:r>
        <w:t xml:space="preserve">Introduction</w:t>
      </w:r>
    </w:p>
    <w:p>
      <w:pPr>
        <w:pStyle w:val="FirstParagraph"/>
      </w:pPr>
      <w:r>
        <w:t xml:space="preserve">The field of biology is integral to understanding and preserving the natural world, particularly in regions like Switzerland Zurich, where ecological preservation is a national priority. As a Biologist in this region, one must navigate the intersection of scientific rigor, environmental policy, and public engagement. Switzerland Zurich offers a unique backdrop for biological research due to its alpine biodiversity, advanced academic institutions, and commitment to sustainability. This thesis aims to examine how biologists contribute to ecological research in this context, focusing on methodologies such as ecosystem monitoring, genetic studies of local flora/fauna, and collaborative projects with environmental agencies.</w:t>
      </w:r>
    </w:p>
    <w:bookmarkEnd w:id="21"/>
    <w:bookmarkStart w:id="22" w:name="methodology"/>
    <w:p>
      <w:pPr>
        <w:pStyle w:val="Heading2"/>
      </w:pPr>
      <w:r>
        <w:t xml:space="preserve">Methodology</w:t>
      </w:r>
    </w:p>
    <w:p>
      <w:pPr>
        <w:pStyle w:val="FirstParagraph"/>
      </w:pPr>
      <w:r>
        <w:t xml:space="preserve">The research methodology employed for this Undergraduate Thesis combines theoretical analysis with empirical data collection. Primary sources included peer-reviewed journals published by Swiss institutions, reports from the Federal Office for the Environment (FOEN), and case studies conducted by biologists at ETH Zurich. Secondary sources encompassed interviews with local biologists and fieldwork observations in Zurich's protected areas, such as the Zurich Lakeside region and alpine habitats near Grindelwald.</w:t>
      </w:r>
    </w:p>
    <w:p>
      <w:pPr>
        <w:pStyle w:val="BodyText"/>
      </w:pPr>
      <w:r>
        <w:t xml:space="preserve">Key methods included:</w:t>
      </w:r>
    </w:p>
    <w:p>
      <w:pPr>
        <w:numPr>
          <w:ilvl w:val="0"/>
          <w:numId w:val="1001"/>
        </w:numPr>
        <w:pStyle w:val="Compact"/>
      </w:pPr>
      <w:r>
        <w:rPr>
          <w:bCs/>
          <w:b/>
        </w:rPr>
        <w:t xml:space="preserve">Ecosystem Mapping:</w:t>
      </w:r>
      <w:r>
        <w:t xml:space="preserve"> </w:t>
      </w:r>
      <w:r>
        <w:t xml:space="preserve">Analysis of biodiversity hotspots using GIS (Geographic Information Systems) tools developed by Swiss researchers.</w:t>
      </w:r>
    </w:p>
    <w:p>
      <w:pPr>
        <w:numPr>
          <w:ilvl w:val="0"/>
          <w:numId w:val="1001"/>
        </w:numPr>
        <w:pStyle w:val="Compact"/>
      </w:pPr>
      <w:r>
        <w:rPr>
          <w:bCs/>
          <w:b/>
        </w:rPr>
        <w:t xml:space="preserve">Genetic Research:</w:t>
      </w:r>
      <w:r>
        <w:t xml:space="preserve"> </w:t>
      </w:r>
      <w:r>
        <w:t xml:space="preserve">Study of genetic diversity in native species like the Alpine ibex (Capra ibex), a keystone species in Swiss alpine ecosystems.</w:t>
      </w:r>
    </w:p>
    <w:p>
      <w:pPr>
        <w:numPr>
          <w:ilvl w:val="0"/>
          <w:numId w:val="1001"/>
        </w:numPr>
        <w:pStyle w:val="Compact"/>
      </w:pPr>
      <w:r>
        <w:rPr>
          <w:bCs/>
          <w:b/>
        </w:rPr>
        <w:t xml:space="preserve">Policy Integration:</w:t>
      </w:r>
      <w:r>
        <w:t xml:space="preserve"> </w:t>
      </w:r>
      <w:r>
        <w:t xml:space="preserve">Evaluation of how biological findings influence Switzerland's environmental policies, such as the National Biodiversity Strategy 2020.</w:t>
      </w:r>
    </w:p>
    <w:bookmarkEnd w:id="22"/>
    <w:bookmarkStart w:id="23" w:name="results"/>
    <w:p>
      <w:pPr>
        <w:pStyle w:val="Heading2"/>
      </w:pPr>
      <w:r>
        <w:t xml:space="preserve">Results</w:t>
      </w:r>
    </w:p>
    <w:p>
      <w:pPr>
        <w:pStyle w:val="FirstParagraph"/>
      </w:pPr>
      <w:r>
        <w:t xml:space="preserve">The results of this Undergraduate Thesis reveal the pivotal role biologists play in Zurich’s ecological framework. For instance, research on urban biodiversity in Zurich demonstrated that green spaces within the city—such as parks and botanical gardens—serve as critical habitats for pollinators like bees and butterflies. This aligns with Switzerland's goal to maintain 60% forest coverage by 2050, a target biologists help monitor through long-term ecological surveys.</w:t>
      </w:r>
    </w:p>
    <w:p>
      <w:pPr>
        <w:pStyle w:val="BodyText"/>
      </w:pPr>
      <w:r>
        <w:t xml:space="preserve">Additionally, genetic studies of alpine species highlighted the impact of climate change on migration patterns. For example, data from ETH Zurich’s Institute of Evolutionary Biology and Environmental Studies indicated that warming temperatures are forcing certain plant species to shift their ranges upward by 10–15 meters per decade. Such findings directly inform conservation strategies for protected areas in the Swiss Alps.</w:t>
      </w:r>
    </w:p>
    <w:p>
      <w:pPr>
        <w:pStyle w:val="BodyText"/>
      </w:pPr>
      <w:r>
        <w:t xml:space="preserve">Collaborations between biologists and policymakers in Zurich have also led to innovative solutions, such as the integration of bioengineered wetlands to mitigate flooding—a project combining biological expertise with civil engineering principles.</w:t>
      </w:r>
    </w:p>
    <w:bookmarkEnd w:id="23"/>
    <w:bookmarkStart w:id="24" w:name="discussion"/>
    <w:p>
      <w:pPr>
        <w:pStyle w:val="Heading2"/>
      </w:pPr>
      <w:r>
        <w:t xml:space="preserve">Discussion</w:t>
      </w:r>
    </w:p>
    <w:p>
      <w:pPr>
        <w:pStyle w:val="FirstParagraph"/>
      </w:pPr>
      <w:r>
        <w:t xml:space="preserve">The findings underscore the interdisciplinary nature of a Biologist’s work in Switzerland Zurich. Unlike traditional research settings, biologists here must engage with multiple stakeholders, including government agencies, non-profits like Pro Natura, and the public. This collaborative approach is critical for translating scientific discoveries into actionable policies.</w:t>
      </w:r>
    </w:p>
    <w:p>
      <w:pPr>
        <w:pStyle w:val="BodyText"/>
      </w:pPr>
      <w:r>
        <w:t xml:space="preserve">One challenge identified is the balance between urbanization and conservation. As Zurich expands its infrastructure (e.g., new housing developments), biologists must advocate for green corridors that connect fragmented habitats. This requires not only scientific data but also public education efforts, such as citizen science projects where residents participate in species monitoring.</w:t>
      </w:r>
    </w:p>
    <w:p>
      <w:pPr>
        <w:pStyle w:val="BodyText"/>
      </w:pPr>
      <w:r>
        <w:t xml:space="preserve">Another key insight is the role of technology in modern biological research. Tools like CRISPR and AI-driven data analysis are increasingly used in Zurich to study genetic resilience in endangered species or predict ecological disruptions. For example, a 2023 study by the University of Zurich utilized machine learning to forecast invasive species risks, a task previously reliant on manual surveys.</w:t>
      </w:r>
    </w:p>
    <w:bookmarkEnd w:id="24"/>
    <w:bookmarkStart w:id="25" w:name="conclusion"/>
    <w:p>
      <w:pPr>
        <w:pStyle w:val="Heading2"/>
      </w:pPr>
      <w:r>
        <w:t xml:space="preserve">Conclusion</w:t>
      </w:r>
    </w:p>
    <w:p>
      <w:pPr>
        <w:pStyle w:val="FirstParagraph"/>
      </w:pPr>
      <w:r>
        <w:t xml:space="preserve">In conclusion, this Undergraduate Thesis demonstrates that the role of a Biologist in Switzerland Zurich is both dynamic and essential. The region’s commitment to environmental stewardship provides biologists with unparalleled opportunities to contribute to global ecological knowledge while addressing local challenges such as climate change, urbanization, and biodiversity loss. Through rigorous research methods, interdisciplinary collaboration, and policy engagement, biologists in Zurich exemplify how scientific expertise can drive sustainable development.</w:t>
      </w:r>
    </w:p>
    <w:p>
      <w:pPr>
        <w:pStyle w:val="BodyText"/>
      </w:pPr>
      <w:r>
        <w:t xml:space="preserve">The future of biological research in this region will depend on continued investment in education (e.g., programs at ETH Zurich) and innovation. As a Biologist in Switzerland Zurich, the ability to merge cutting-edge science with practical solutions will remain central to preserving the country’s ecological heritage and advancing global conservation efforts.</w:t>
      </w:r>
    </w:p>
    <w:bookmarkEnd w:id="25"/>
    <w:bookmarkStart w:id="26" w:name="references"/>
    <w:p>
      <w:pPr>
        <w:pStyle w:val="Heading2"/>
      </w:pPr>
      <w:r>
        <w:t xml:space="preserve">References</w:t>
      </w:r>
    </w:p>
    <w:p>
      <w:pPr>
        <w:numPr>
          <w:ilvl w:val="0"/>
          <w:numId w:val="1002"/>
        </w:numPr>
        <w:pStyle w:val="Compact"/>
      </w:pPr>
      <w:r>
        <w:t xml:space="preserve">Swiss Federal Office for the Environment (FOEN). (2023). National Biodiversity Strategy 2020.</w:t>
      </w:r>
    </w:p>
    <w:p>
      <w:pPr>
        <w:numPr>
          <w:ilvl w:val="0"/>
          <w:numId w:val="1002"/>
        </w:numPr>
        <w:pStyle w:val="Compact"/>
      </w:pPr>
      <w:r>
        <w:t xml:space="preserve">Eth Zurich, Institute of Evolutionary Biology and Environmental Studies. (n.d.). Alpine Ecosystem Research Reports.</w:t>
      </w:r>
    </w:p>
    <w:p>
      <w:pPr>
        <w:numPr>
          <w:ilvl w:val="0"/>
          <w:numId w:val="1002"/>
        </w:numPr>
        <w:pStyle w:val="Compact"/>
      </w:pPr>
      <w:r>
        <w:t xml:space="preserve">Pro Natura Switzerland. (2021). Conservation Strategies for Urban Biodiversity in Zurich.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Ecological Research in Switzerland Zurich</dc:title>
  <dc:creator/>
  <dc:language>en</dc:language>
  <cp:keywords/>
  <dcterms:created xsi:type="dcterms:W3CDTF">2026-07-21T10:28:05Z</dcterms:created>
  <dcterms:modified xsi:type="dcterms:W3CDTF">2026-07-21T10:28:05Z</dcterms:modified>
</cp:coreProperties>
</file>

<file path=docProps/custom.xml><?xml version="1.0" encoding="utf-8"?>
<Properties xmlns="http://schemas.openxmlformats.org/officeDocument/2006/custom-properties" xmlns:vt="http://schemas.openxmlformats.org/officeDocument/2006/docPropsVTypes"/>
</file>