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Thailand</w:t>
      </w:r>
      <w:r>
        <w:t xml:space="preserve"> </w:t>
      </w:r>
      <w:r>
        <w:t xml:space="preserve">Bangkok</w:t>
      </w:r>
    </w:p>
    <w:bookmarkStart w:id="26" w:name="Xfbb9eb8206802bf360cf00d28ec8cf4a77a2759"/>
    <w:p>
      <w:pPr>
        <w:pStyle w:val="Heading1"/>
      </w:pPr>
      <w:r>
        <w:t xml:space="preserve">The Role of Biologists in Thailand Bangkok: An Undergraduate Thesis</w:t>
      </w:r>
    </w:p>
    <w:p>
      <w:pPr>
        <w:pStyle w:val="FirstParagraph"/>
      </w:pPr>
      <w:r>
        <w:rPr>
          <w:bCs/>
          <w:b/>
        </w:rPr>
        <w:t xml:space="preserve">This undergraduate thesis explores the significance of biologists in the context of Thailand, specifically focusing on Bangkok, a city that serves as both a cultural and ecological hub. As urbanization accelerates and environmental challenges intensify, the role of biologists becomes increasingly critical in addressing issues such as biodiversity conservation, public health management, and sustainable development.</w:t>
      </w:r>
    </w:p>
    <w:bookmarkStart w:id="20" w:name="introduction"/>
    <w:p>
      <w:pPr>
        <w:pStyle w:val="Heading2"/>
      </w:pPr>
      <w:r>
        <w:t xml:space="preserve">Introduction</w:t>
      </w:r>
    </w:p>
    <w:p>
      <w:pPr>
        <w:pStyle w:val="FirstParagraph"/>
      </w:pPr>
      <w:r>
        <w:t xml:space="preserve">Bangkok, the capital of Thailand, is a vibrant metropolis with a population exceeding 10 million. While it is renowned for its historical landmarks and economic dynamism, the city faces unique environmental challenges stemming from rapid urban expansion, pollution, and habitat fragmentation. In this context, biologists in Thailand Bangkok play a pivotal role in bridging the gap between scientific research and practical solutions to local ecological issues.</w:t>
      </w:r>
    </w:p>
    <w:p>
      <w:pPr>
        <w:pStyle w:val="BodyText"/>
      </w:pPr>
      <w:r>
        <w:t xml:space="preserve">The purpose of this thesis is to examine how biologists contribute to addressing these challenges through interdisciplinary approaches. By analyzing case studies and policy frameworks, this document highlights the importance of integrating biological knowledge into urban planning, healthcare systems, and conservation strategies in Bangkok.</w:t>
      </w:r>
    </w:p>
    <w:bookmarkEnd w:id="20"/>
    <w:bookmarkStart w:id="21" w:name="literature-review"/>
    <w:p>
      <w:pPr>
        <w:pStyle w:val="Heading2"/>
      </w:pPr>
      <w:r>
        <w:t xml:space="preserve">Literature Review</w:t>
      </w:r>
    </w:p>
    <w:p>
      <w:pPr>
        <w:pStyle w:val="FirstParagraph"/>
      </w:pPr>
      <w:r>
        <w:t xml:space="preserve">The field of biology encompasses diverse disciplines such as ecology, genetics, microbiology, and environmental science. In Thailand Bangkok, biologists often focus on issues like air quality monitoring (due to high vehicular emissions), water resource management (given the city’s proximity to the Chao Phraya River), and combating infectious diseases such as dengue fever.</w:t>
      </w:r>
    </w:p>
    <w:p>
      <w:pPr>
        <w:pStyle w:val="BodyText"/>
      </w:pPr>
      <w:r>
        <w:t xml:space="preserve">Research conducted by Thai academic institutions, including Kasetsart University and Mahidol University, underscores the role of biologists in developing sustainable urban ecosystems. For instance, studies on urban biodiversity have revealed that Bangkok’s green spaces—such as Khlong Toei Market and the Royal Palace—are critical habitats for native species. Biologists collaborate with city planners to preserve these areas while accommodating population growth.</w:t>
      </w:r>
    </w:p>
    <w:p>
      <w:pPr>
        <w:pStyle w:val="BodyText"/>
      </w:pPr>
      <w:r>
        <w:t xml:space="preserve">Additionally, the rise of biotechnology in Thailand has positioned Bangkok as a regional center for innovation. Biologists working in this sector contribute to advancements in pharmaceuticals, agriculture, and waste management, aligning with national goals like Thailand 4.0—a strategy emphasizing technological and scientific development.</w:t>
      </w:r>
    </w:p>
    <w:bookmarkEnd w:id="21"/>
    <w:bookmarkStart w:id="22" w:name="Xcaf0254b7ce197772a6594b62975648db79c262"/>
    <w:p>
      <w:pPr>
        <w:pStyle w:val="Heading2"/>
      </w:pPr>
      <w:r>
        <w:t xml:space="preserve">The Challenges Faced by Biologists in Bangkok</w:t>
      </w:r>
    </w:p>
    <w:p>
      <w:pPr>
        <w:pStyle w:val="FirstParagraph"/>
      </w:pPr>
      <w:r>
        <w:t xml:space="preserve">Biologists operating in Bangkok encounter several challenges that hinder their work. One major issue is the rapid pace of urbanization, which often prioritizes economic growth over environmental protection. For example, the expansion of infrastructure projects, such as highways and industrial zones, has led to the degradation of natural habitats.</w:t>
      </w:r>
    </w:p>
    <w:p>
      <w:pPr>
        <w:pStyle w:val="BodyText"/>
      </w:pPr>
      <w:r>
        <w:t xml:space="preserve">Another challenge is limited funding for ecological research. While Thailand has made strides in environmental policies (e.g., the National Environmental Quality Act), financial constraints often restrict biologists’ ability to conduct large-scale studies or implement long-term conservation programs.</w:t>
      </w:r>
    </w:p>
    <w:p>
      <w:pPr>
        <w:pStyle w:val="BodyText"/>
      </w:pPr>
      <w:r>
        <w:t xml:space="preserve">Social and political factors also play a role. Public awareness of environmental issues remains uneven, with some communities prioritizing immediate economic benefits over sustainable practices. Biologists must engage in outreach and education to bridge this knowledge gap.</w:t>
      </w:r>
    </w:p>
    <w:bookmarkEnd w:id="22"/>
    <w:bookmarkStart w:id="23" w:name="opportunities-for-biologists-in-bangkok"/>
    <w:p>
      <w:pPr>
        <w:pStyle w:val="Heading2"/>
      </w:pPr>
      <w:r>
        <w:t xml:space="preserve">Opportunities for Biologists in Bangkok</w:t>
      </w:r>
    </w:p>
    <w:p>
      <w:pPr>
        <w:pStyle w:val="FirstParagraph"/>
      </w:pPr>
      <w:r>
        <w:t xml:space="preserve">Despite these challenges, Bangkok offers unique opportunities for biologists to make a meaningful impact. The city’s diverse ecosystems provide ample scope for research on urban ecology, while its growing emphasis on green technology creates demand for professionals in environmental science and biotechnology.</w:t>
      </w:r>
    </w:p>
    <w:p>
      <w:pPr>
        <w:pStyle w:val="BodyText"/>
      </w:pPr>
      <w:r>
        <w:t xml:space="preserve">Bangkok is home to numerous research institutions, NGOs, and international organizations that collaborate with biologists. For example, the Thailand Institute of Scientific and Technological Research (TISTR) supports projects on renewable energy and pollution control. Similarly, partnerships with global entities like the United Nations Environment Programme (UNEP) enable Thai biologists to contribute to global environmental initiatives.</w:t>
      </w:r>
    </w:p>
    <w:p>
      <w:pPr>
        <w:pStyle w:val="BodyText"/>
      </w:pPr>
      <w:r>
        <w:t xml:space="preserve">Furthermore, Bangkok’s role as a tourist destination presents opportunities for biologists to engage in eco-tourism and environmental education. By promoting responsible tourism practices, biologists can help preserve Thailand’s natural heritage while supporting local economies.</w:t>
      </w:r>
    </w:p>
    <w:bookmarkEnd w:id="23"/>
    <w:bookmarkStart w:id="24" w:name="the-future-of-biology-in-bangkok"/>
    <w:p>
      <w:pPr>
        <w:pStyle w:val="Heading2"/>
      </w:pPr>
      <w:r>
        <w:t xml:space="preserve">The Future of Biology in Bangkok</w:t>
      </w:r>
    </w:p>
    <w:p>
      <w:pPr>
        <w:pStyle w:val="FirstParagraph"/>
      </w:pPr>
      <w:r>
        <w:t xml:space="preserve">To ensure the continued relevance of biologists in Bangkok, it is essential to foster interdisciplinary collaboration and invest in education. Universities should expand programs that integrate biology with urban planning, public health, and data science. For instance, training biologists to use remote sensing technologies could enhance their ability to monitor deforestation or track wildlife populations in urban areas.</w:t>
      </w:r>
    </w:p>
    <w:p>
      <w:pPr>
        <w:pStyle w:val="BodyText"/>
      </w:pPr>
      <w:r>
        <w:t xml:space="preserve">Policy reforms are also necessary. The Thai government must prioritize environmental sustainability in its development plans by incorporating biological expertise into decision-making processes. This includes stricter regulations on industrial waste, incentives for green infrastructure, and community-based conservation projects led by biologists.</w:t>
      </w:r>
    </w:p>
    <w:bookmarkEnd w:id="24"/>
    <w:bookmarkStart w:id="25" w:name="conclusion"/>
    <w:p>
      <w:pPr>
        <w:pStyle w:val="Heading2"/>
      </w:pPr>
      <w:r>
        <w:t xml:space="preserve">Conclusion</w:t>
      </w:r>
    </w:p>
    <w:p>
      <w:pPr>
        <w:pStyle w:val="FirstParagraph"/>
      </w:pPr>
      <w:r>
        <w:rPr>
          <w:bCs/>
          <w:b/>
        </w:rPr>
        <w:t xml:space="preserve">This undergraduate thesis highlights the indispensable role of biologists in Thailand Bangkok as the city navigates the complexities of urbanization and environmental change. By addressing challenges through research, education, and policy advocacy, biologists can contribute to a more sustainable future for Bangkok and beyond.</w:t>
      </w:r>
    </w:p>
    <w:p>
      <w:pPr>
        <w:pStyle w:val="BodyText"/>
      </w:pPr>
      <w:r>
        <w:t xml:space="preserve">The integration of biological knowledge into urban development is not merely an academic pursuit but a societal imperative. As Thailand strives to balance economic growth with ecological preservation, the contributions of biologists in Bangkok will remain central to achieving this goal.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Biologists in Thailand Bangkok</dc:title>
  <dc:creator/>
  <dc:language>en</dc:language>
  <cp:keywords/>
  <dcterms:created xsi:type="dcterms:W3CDTF">2026-07-21T02:18:43Z</dcterms:created>
  <dcterms:modified xsi:type="dcterms:W3CDTF">2026-07-21T02:18:43Z</dcterms:modified>
</cp:coreProperties>
</file>

<file path=docProps/custom.xml><?xml version="1.0" encoding="utf-8"?>
<Properties xmlns="http://schemas.openxmlformats.org/officeDocument/2006/custom-properties" xmlns:vt="http://schemas.openxmlformats.org/officeDocument/2006/docPropsVTypes"/>
</file>