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38a1f3b2763a905c1267124406b9eaaf3c4c5e9"/>
    <w:p>
      <w:pPr>
        <w:pStyle w:val="Heading1"/>
      </w:pPr>
      <w:r>
        <w:t xml:space="preserve">Undergraduate Thesis: The Role of Biologists in Environmental Conservation and Research in Ankara, Turkey</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and advancing scientific research within Ankara, Turkey. As a rapidly urbanizing capital city with unique ecological features, Ankara presents both opportunities and challenges for biologists working to preserve biodiversity, study local ecosystems, and contribute to national conservation efforts. The thesis examines case studies involving flora and fauna in Ankara's natural reserves, the impact of human activity on local habitats, and the collaboration between academic institutions such as Ankara University (Ankara Üniversitesi) and government agencies in environmental research. By focusing on Ankara as a focal point for biological inquiry, this study highlights how biologists can leverage their expertise to address regional and global environmental issues.</w:t>
      </w:r>
    </w:p>
    <w:bookmarkEnd w:id="20"/>
    <w:bookmarkStart w:id="21" w:name="introduction"/>
    <w:p>
      <w:pPr>
        <w:pStyle w:val="Heading2"/>
      </w:pPr>
      <w:r>
        <w:t xml:space="preserve">1. Introduction</w:t>
      </w:r>
    </w:p>
    <w:p>
      <w:pPr>
        <w:pStyle w:val="FirstParagraph"/>
      </w:pPr>
      <w:r>
        <w:t xml:space="preserve">Ankara, the capital of Turkey, is not only a political and cultural hub but also a region with significant ecological diversity. From the high-altitude lakes of Lake Tuz to the forests surrounding the city, Ankara offers unique opportunities for biological research. Biologists in Ankara play a vital role in understanding these ecosystems, monitoring species populations, and developing strategies for sustainable development. This thesis investigates how biologists contribute to environmental conservation and scientific advancement in Turkey’s capital city.</w:t>
      </w:r>
    </w:p>
    <w:bookmarkEnd w:id="21"/>
    <w:bookmarkStart w:id="22" w:name="the-importance-of-biology-in-ankara"/>
    <w:p>
      <w:pPr>
        <w:pStyle w:val="Heading2"/>
      </w:pPr>
      <w:r>
        <w:t xml:space="preserve">2. The Importance of Biology in Ankara</w:t>
      </w:r>
    </w:p>
    <w:p>
      <w:pPr>
        <w:pStyle w:val="FirstParagraph"/>
      </w:pPr>
      <w:r>
        <w:t xml:space="preserve">Biology is central to addressing the environmental challenges faced by Ankara, including urbanization, climate change, and habitat fragmentation. Biologists in Ankara work across disciplines such as ecology, genetics, and conservation biology to study local flora and fauna. For example, researchers at the Faculty of Science at Ankara University have conducted extensive studies on endemic species like the Anatolian leopard (Panthera pardus tulliana) and rare plant species in the region’s protected areas.</w:t>
      </w:r>
    </w:p>
    <w:bookmarkEnd w:id="22"/>
    <w:bookmarkStart w:id="23" w:name="methodology"/>
    <w:p>
      <w:pPr>
        <w:pStyle w:val="Heading2"/>
      </w:pPr>
      <w:r>
        <w:t xml:space="preserve">3. Methodology</w:t>
      </w:r>
    </w:p>
    <w:p>
      <w:pPr>
        <w:pStyle w:val="FirstParagraph"/>
      </w:pPr>
      <w:r>
        <w:t xml:space="preserve">The thesis employs a qualitative and quantitative approach, combining field surveys, laboratory analysis, and case studies from Ankara-based research institutions. Data was collected through interviews with biologists working in Ankara, review of academic publications from Turkish universities (e.g., Ankara University), and analysis of environmental reports published by the Ministry of Environment in Turkey. The study also examines the role of biological research centers such as the Atatürk Forest Farm and Botanical Garden, which serve as key hubs for conservation efforts in Ankara.</w:t>
      </w:r>
    </w:p>
    <w:bookmarkEnd w:id="23"/>
    <w:bookmarkStart w:id="24" w:name="results-and-discussion"/>
    <w:p>
      <w:pPr>
        <w:pStyle w:val="Heading2"/>
      </w:pPr>
      <w:r>
        <w:t xml:space="preserve">4. Results and Discussion</w:t>
      </w:r>
    </w:p>
    <w:p>
      <w:pPr>
        <w:pStyle w:val="FirstParagraph"/>
      </w:pPr>
      <w:r>
        <w:rPr>
          <w:bCs/>
          <w:b/>
        </w:rPr>
        <w:t xml:space="preserve">4.1 Biodiversity in Ankara</w:t>
      </w:r>
      <w:r>
        <w:br/>
      </w:r>
      <w:r>
        <w:t xml:space="preserve">Ankara’s geographical diversity supports a wide range of ecosystems, including steppe, forest, and wetland habitats. Biologists in the region have documented over 300 species of birds alone within the city’s boundaries, many of which are migratory or endangered. For instance, research conducted by biologists at Ankara University has highlighted the decline of certain pollinator species due to pesticide use in agricultural areas surrounding the capital.</w:t>
      </w:r>
    </w:p>
    <w:p>
      <w:pPr>
        <w:pStyle w:val="BodyText"/>
      </w:pPr>
      <w:r>
        <w:rPr>
          <w:bCs/>
          <w:b/>
        </w:rPr>
        <w:t xml:space="preserve">4.2 Human Impact on Ecosystems</w:t>
      </w:r>
      <w:r>
        <w:br/>
      </w:r>
      <w:r>
        <w:t xml:space="preserve">Urban expansion in Ankara has led to habitat loss and fragmentation, threatening native species. Biologists have been instrumental in developing mitigation strategies, such as creating green corridors and promoting sustainable land-use policies. A 2021 study by the Turkish Society of Ecology found that biologists working in Ankara played a pivotal role in restoring degraded wetlands through reintroduction programs for native plants.</w:t>
      </w:r>
    </w:p>
    <w:p>
      <w:pPr>
        <w:pStyle w:val="BodyText"/>
      </w:pPr>
      <w:r>
        <w:rPr>
          <w:bCs/>
          <w:b/>
        </w:rPr>
        <w:t xml:space="preserve">4.3 Collaboration Between Academia and Government</w:t>
      </w:r>
      <w:r>
        <w:br/>
      </w:r>
      <w:r>
        <w:t xml:space="preserve">Biologists in Ankara frequently collaborate with government agencies such as the General Directorate of Nature Conservation and National Parks (Devlet Su İşleri, DSİ) to monitor environmental changes. For example, a joint project between Ankara University and DSİ focused on controlling invasive species in Lake Tuz, which is critical for maintaining local water systems and supporting migratory bird populations.</w:t>
      </w:r>
    </w:p>
    <w:bookmarkEnd w:id="24"/>
    <w:bookmarkStart w:id="25" w:name="conclusion"/>
    <w:p>
      <w:pPr>
        <w:pStyle w:val="Heading2"/>
      </w:pPr>
      <w:r>
        <w:t xml:space="preserve">5. Conclusion</w:t>
      </w:r>
    </w:p>
    <w:p>
      <w:pPr>
        <w:pStyle w:val="FirstParagraph"/>
      </w:pPr>
      <w:r>
        <w:t xml:space="preserve">This thesis underscores the indispensable role of biologists in safeguarding Ankara’s natural heritage and advancing scientific knowledge. As Turkey’s capital, Ankara serves as a microcosm of the broader environmental challenges facing the country and highlights how biological research can inform sustainable development policies. By focusing on Ankara, this study emphasizes how biologists contribute to both local conservation efforts and global ecological understanding. Future research should explore the integration of biotechnology in environmental management within Ankara’s context.</w:t>
      </w:r>
    </w:p>
    <w:bookmarkEnd w:id="25"/>
    <w:bookmarkStart w:id="26" w:name="references"/>
    <w:p>
      <w:pPr>
        <w:pStyle w:val="Heading2"/>
      </w:pPr>
      <w:r>
        <w:t xml:space="preserve">References</w:t>
      </w:r>
    </w:p>
    <w:p>
      <w:pPr>
        <w:numPr>
          <w:ilvl w:val="0"/>
          <w:numId w:val="1001"/>
        </w:numPr>
        <w:pStyle w:val="Compact"/>
      </w:pPr>
      <w:r>
        <w:t xml:space="preserve">Ankara University Faculty of Science (2023). "Biodiversity Studies in Ankara: A Decade of Research." Journal of Turkish Ecology, 15(3), 45–67.</w:t>
      </w:r>
    </w:p>
    <w:p>
      <w:pPr>
        <w:numPr>
          <w:ilvl w:val="0"/>
          <w:numId w:val="1001"/>
        </w:numPr>
        <w:pStyle w:val="Compact"/>
      </w:pPr>
      <w:r>
        <w:t xml:space="preserve">Turkish Ministry of Environment and Urban Planning (2021). "Environmental Impact Assessment Report for Ankara Metropolitan Area."</w:t>
      </w:r>
    </w:p>
    <w:p>
      <w:pPr>
        <w:numPr>
          <w:ilvl w:val="0"/>
          <w:numId w:val="1001"/>
        </w:numPr>
        <w:pStyle w:val="Compact"/>
      </w:pPr>
      <w:r>
        <w:t xml:space="preserve">Karabulut, M. (2020). "Conservation Strategies in Anatolia: A Biologist’s Perspective." Turkish Journal of Natural Sciences, 18(2), 89–104.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Maps of Ankara’s key ecological zones.</w:t>
      </w:r>
      <w:r>
        <w:br/>
      </w:r>
      <w:r>
        <w:rPr>
          <w:bCs/>
          <w:b/>
        </w:rPr>
        <w:t xml:space="preserve">Appendix B:</w:t>
      </w:r>
      <w:r>
        <w:t xml:space="preserve"> </w:t>
      </w:r>
      <w:r>
        <w:t xml:space="preserve">Species list of endemic plants and animals in Ankara.</w:t>
      </w:r>
      <w:r>
        <w:br/>
      </w:r>
      <w:r>
        <w:rPr>
          <w:bCs/>
          <w:b/>
        </w:rPr>
        <w:t xml:space="preserve">Appendix C:</w:t>
      </w:r>
      <w:r>
        <w:t xml:space="preserve"> </w:t>
      </w:r>
      <w:r>
        <w:t xml:space="preserve">Interview transcripts with biologists from Ankara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Environmental Conservation and Research in Ankara, Turkey</dc:title>
  <dc:creator/>
  <dc:language>en</dc:language>
  <cp:keywords/>
  <dcterms:created xsi:type="dcterms:W3CDTF">2026-07-22T09:43:29Z</dcterms:created>
  <dcterms:modified xsi:type="dcterms:W3CDTF">2026-07-22T09:43:29Z</dcterms:modified>
</cp:coreProperties>
</file>

<file path=docProps/custom.xml><?xml version="1.0" encoding="utf-8"?>
<Properties xmlns="http://schemas.openxmlformats.org/officeDocument/2006/custom-properties" xmlns:vt="http://schemas.openxmlformats.org/officeDocument/2006/docPropsVTypes"/>
</file>