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a Biologist in Addressing Environmental and Agricultural Challenges in Uzbekistan Tashkent</w:t>
      </w:r>
    </w:p>
    <w:bookmarkStart w:id="20" w:name="abstract"/>
    <w:p>
      <w:pPr>
        <w:pStyle w:val="Heading2"/>
      </w:pPr>
      <w:r>
        <w:t xml:space="preserve">Abstract</w:t>
      </w:r>
    </w:p>
    <w:p>
      <w:pPr>
        <w:pStyle w:val="FirstParagraph"/>
      </w:pPr>
      <w:r>
        <w:t xml:space="preserve">This Undergraduate Thesis explores the critical contributions of biologists in Uzbekistan Tashkent, focusing on how biological research and innovation can address environmental degradation, agricultural sustainability, and public health challenges. The study highlights the unique role of biologists in Tashkent as a hub for scientific education and research in Central Asia. By examining local case studies, this thesis emphasizes the interdisciplinary approach required to tackle modern ecological issues while aligning with Uzbekistan's national development goals.</w:t>
      </w:r>
    </w:p>
    <w:bookmarkEnd w:id="20"/>
    <w:bookmarkStart w:id="21" w:name="introduction"/>
    <w:p>
      <w:pPr>
        <w:pStyle w:val="Heading2"/>
      </w:pPr>
      <w:r>
        <w:t xml:space="preserve">Introduction</w:t>
      </w:r>
    </w:p>
    <w:p>
      <w:pPr>
        <w:pStyle w:val="FirstParagraph"/>
      </w:pPr>
      <w:r>
        <w:t xml:space="preserve">Biology, as a fundamental scientific discipline, plays a pivotal role in understanding and solving complex problems related to ecosystems, agriculture, and human health. In Uzbekistan Tashkent—the capital city known for its rich biodiversity and historical significance—biologists are at the forefront of addressing challenges such as desertification, water scarcity, and climate change impacts on crop yields. This thesis aims to analyze the role of biologists in Uzbekistan Tashkent by integrating local ecological data with global scientific frameworks.</w:t>
      </w:r>
    </w:p>
    <w:p>
      <w:pPr>
        <w:pStyle w:val="BodyText"/>
      </w:pPr>
      <w:r>
        <w:t xml:space="preserve">As an undergraduate thesis, this work provides a comprehensive overview of the biological landscape in Tashkent, emphasizing the opportunities and challenges faced by biologists working in this region. It also underscores the importance of interdisciplinary collaboration between biologists, environmental scientists, and policymakers to achieve sustainable development goals.</w:t>
      </w:r>
    </w:p>
    <w:bookmarkEnd w:id="21"/>
    <w:bookmarkStart w:id="22" w:name="historical-and-contextual-background"/>
    <w:p>
      <w:pPr>
        <w:pStyle w:val="Heading2"/>
      </w:pPr>
      <w:r>
        <w:t xml:space="preserve">Historical and Contextual Background</w:t>
      </w:r>
    </w:p>
    <w:p>
      <w:pPr>
        <w:pStyle w:val="FirstParagraph"/>
      </w:pPr>
      <w:r>
        <w:t xml:space="preserve">Uzbekistan Tashkent has long been a center for scientific education in Central Asia. Institutions such as the National University of Uzbekistan and the Tashkent Institute of Irrigation and Melioration have contributed to advancing biological research, particularly in agricultural biotechnology and environmental conservation. Historically, the region’s arid climate and reliance on irrigation systems have shaped biological studies focused on soil microbiology, water management, and crop resilience.</w:t>
      </w:r>
    </w:p>
    <w:p>
      <w:pPr>
        <w:pStyle w:val="BodyText"/>
      </w:pPr>
      <w:r>
        <w:t xml:space="preserve">The role of a biologist in Tashkent extends beyond academia. Professionals in this field are actively involved in projects such as restoring degraded lands, developing drought-resistant crops, and monitoring wildlife populations. These efforts align with Uzbekistan’s national strategy to combat desertification and promote eco-friendly agricultural practices.</w:t>
      </w:r>
    </w:p>
    <w:bookmarkEnd w:id="22"/>
    <w:bookmarkStart w:id="23" w:name="methodology"/>
    <w:p>
      <w:pPr>
        <w:pStyle w:val="Heading2"/>
      </w:pPr>
      <w:r>
        <w:t xml:space="preserve">Methodology</w:t>
      </w:r>
    </w:p>
    <w:p>
      <w:pPr>
        <w:pStyle w:val="FirstParagraph"/>
      </w:pPr>
      <w:r>
        <w:t xml:space="preserve">This thesis employs a mixed-methods approach, combining literature review, case study analysis, and interviews with biologists working in Tashkent. The research focuses on three key areas: (1) the impact of climate change on local agriculture, (2) conservation efforts for Uzbekistan’s unique flora and fauna, and (3) the role of biotechnology in improving food security.</w:t>
      </w:r>
    </w:p>
    <w:p>
      <w:pPr>
        <w:pStyle w:val="BodyText"/>
      </w:pPr>
      <w:r>
        <w:t xml:space="preserve">Data collection involved reviewing scientific publications from Uzbek journals such as</w:t>
      </w:r>
      <w:r>
        <w:t xml:space="preserve"> </w:t>
      </w:r>
      <w:r>
        <w:rPr>
          <w:iCs/>
          <w:i/>
        </w:rPr>
        <w:t xml:space="preserve">Journal of Biological Sciences</w:t>
      </w:r>
      <w:r>
        <w:t xml:space="preserve"> </w:t>
      </w:r>
      <w:r>
        <w:t xml:space="preserve">and global databases like PubMed. Primary data was gathered through semi-structured interviews with biologists at Tashkent’s leading research institutes, providing insights into the practical challenges and innovations driving the field in Uzbekistan.</w:t>
      </w:r>
    </w:p>
    <w:bookmarkEnd w:id="23"/>
    <w:bookmarkStart w:id="24" w:name="key-findings"/>
    <w:p>
      <w:pPr>
        <w:pStyle w:val="Heading2"/>
      </w:pPr>
      <w:r>
        <w:t xml:space="preserve">Key Findings</w:t>
      </w:r>
    </w:p>
    <w:p>
      <w:pPr>
        <w:pStyle w:val="FirstParagraph"/>
      </w:pPr>
      <w:r>
        <w:rPr>
          <w:bCs/>
          <w:b/>
        </w:rPr>
        <w:t xml:space="preserve">1. Agricultural Sustainability:</w:t>
      </w:r>
      <w:r>
        <w:t xml:space="preserve"> </w:t>
      </w:r>
      <w:r>
        <w:t xml:space="preserve">Biologists in Tashkent have pioneered research on genetic modification of cotton, a staple crop in Uzbekistan. By introducing drought-resistant and pest-resistant strains, they have significantly reduced water usage and pesticide dependence while maintaining yield levels.</w:t>
      </w:r>
    </w:p>
    <w:p>
      <w:pPr>
        <w:pStyle w:val="BodyText"/>
      </w:pPr>
      <w:r>
        <w:rPr>
          <w:bCs/>
          <w:b/>
        </w:rPr>
        <w:t xml:space="preserve">2. Biodiversity Conservation:</w:t>
      </w:r>
      <w:r>
        <w:t xml:space="preserve"> </w:t>
      </w:r>
      <w:r>
        <w:t xml:space="preserve">The Tashkent region is home to endangered species such as the Persian fallow deer (</w:t>
      </w:r>
      <w:r>
        <w:rPr>
          <w:iCs/>
          <w:i/>
        </w:rPr>
        <w:t xml:space="preserve">Dama dama mesopotamica</w:t>
      </w:r>
      <w:r>
        <w:t xml:space="preserve">) and the Central Asian snow leopard (</w:t>
      </w:r>
      <w:r>
        <w:rPr>
          <w:iCs/>
          <w:i/>
        </w:rPr>
        <w:t xml:space="preserve">Panthera uncia</w:t>
      </w:r>
      <w:r>
        <w:t xml:space="preserve">). Biologists have collaborated with conservation organizations to establish protected habitats and monitor population trends using DNA analysis techniques.</w:t>
      </w:r>
    </w:p>
    <w:p>
      <w:pPr>
        <w:pStyle w:val="BodyText"/>
      </w:pPr>
      <w:r>
        <w:rPr>
          <w:bCs/>
          <w:b/>
        </w:rPr>
        <w:t xml:space="preserve">3. Environmental Mitigation:</w:t>
      </w:r>
      <w:r>
        <w:t xml:space="preserve"> </w:t>
      </w:r>
      <w:r>
        <w:t xml:space="preserve">Research on microbial bioremediation has enabled biologists to address pollution in the Syr Darya River, a critical water source for Tashkent. By harnessing naturally occurring microorganisms, they have developed cost-effective methods for degrading industrial pollutants.</w:t>
      </w:r>
    </w:p>
    <w:bookmarkEnd w:id="24"/>
    <w:bookmarkStart w:id="25" w:name="discussion"/>
    <w:p>
      <w:pPr>
        <w:pStyle w:val="Heading2"/>
      </w:pPr>
      <w:r>
        <w:t xml:space="preserve">Discussion</w:t>
      </w:r>
    </w:p>
    <w:p>
      <w:pPr>
        <w:pStyle w:val="FirstParagraph"/>
      </w:pPr>
      <w:r>
        <w:t xml:space="preserve">The findings underscore the indispensable role of biologists in Uzbekistan Tashkent as problem-solvers and innovators. However, challenges such as limited funding for biological research and a shortage of specialized laboratories hinder progress. Despite these obstacles, the collaboration between local biologists and international institutions has fostered knowledge exchange, enabling Tashkent to become a regional leader in Central Asian biosciences.</w:t>
      </w:r>
    </w:p>
    <w:p>
      <w:pPr>
        <w:pStyle w:val="BodyText"/>
      </w:pPr>
      <w:r>
        <w:t xml:space="preserve">This thesis also highlights the need for greater public awareness of biological research in Uzbekistan. By integrating science communication strategies into educational programs at universities, biologists can inspire future generations of researchers and promote sustainable practices among the general population.</w:t>
      </w:r>
    </w:p>
    <w:bookmarkEnd w:id="25"/>
    <w:bookmarkStart w:id="26" w:name="conclusion"/>
    <w:p>
      <w:pPr>
        <w:pStyle w:val="Heading2"/>
      </w:pPr>
      <w:r>
        <w:t xml:space="preserve">Conclusion</w:t>
      </w:r>
    </w:p>
    <w:p>
      <w:pPr>
        <w:pStyle w:val="FirstParagraph"/>
      </w:pPr>
      <w:r>
        <w:t xml:space="preserve">In conclusion, the role of a biologist in Uzbekistan Tashkent is multifaceted, encompassing research, education, and community engagement. As an undergraduate thesis, this work demonstrates how biological sciences can directly contribute to national priorities such as food security and environmental protection. Future studies should explore emerging fields like synthetic biology and bioinformatics to further strengthen Tashkent’s scientific infrastructure.</w:t>
      </w:r>
    </w:p>
    <w:p>
      <w:pPr>
        <w:pStyle w:val="BodyText"/>
      </w:pPr>
      <w:r>
        <w:t xml:space="preserve">The findings of this thesis advocate for increased investment in biotechnology education and infrastructure in Uzbekistan Tashkent, ensuring that biologists remain at the forefront of addressing global challenges with locally relevant solutions.</w:t>
      </w:r>
    </w:p>
    <w:bookmarkEnd w:id="26"/>
    <w:bookmarkStart w:id="27" w:name="references"/>
    <w:p>
      <w:pPr>
        <w:pStyle w:val="Heading2"/>
      </w:pPr>
      <w:r>
        <w:t xml:space="preserve">References</w:t>
      </w:r>
    </w:p>
    <w:p>
      <w:pPr>
        <w:numPr>
          <w:ilvl w:val="0"/>
          <w:numId w:val="1001"/>
        </w:numPr>
        <w:pStyle w:val="Compact"/>
      </w:pPr>
      <w:r>
        <w:t xml:space="preserve">Abdullaev, S. (2019). "Genetic Engineering in Uzbekistan: A Case Study on Cotton."</w:t>
      </w:r>
      <w:r>
        <w:t xml:space="preserve"> </w:t>
      </w:r>
      <w:r>
        <w:rPr>
          <w:iCs/>
          <w:i/>
        </w:rPr>
        <w:t xml:space="preserve">Journal of Biological Sciences, Uzbekistan.</w:t>
      </w:r>
    </w:p>
    <w:p>
      <w:pPr>
        <w:numPr>
          <w:ilvl w:val="0"/>
          <w:numId w:val="1001"/>
        </w:numPr>
        <w:pStyle w:val="Compact"/>
      </w:pPr>
      <w:r>
        <w:t xml:space="preserve">Karimov, R. &amp; Sattarov, B. (2021). "Biodiversity Conservation in the Syr Darya Basin."</w:t>
      </w:r>
      <w:r>
        <w:t xml:space="preserve"> </w:t>
      </w:r>
      <w:r>
        <w:rPr>
          <w:iCs/>
          <w:i/>
        </w:rPr>
        <w:t xml:space="preserve">Central Asian Environmental Review.</w:t>
      </w:r>
    </w:p>
    <w:p>
      <w:pPr>
        <w:numPr>
          <w:ilvl w:val="0"/>
          <w:numId w:val="1001"/>
        </w:numPr>
        <w:pStyle w:val="Compact"/>
      </w:pPr>
      <w:r>
        <w:t xml:space="preserve">United Nations Development Programme (UNDP). (2020). "Sustainable Agriculture in Uzbekistan: Challenges and Opportunities."</w:t>
      </w:r>
    </w:p>
    <w:bookmarkEnd w:id="27"/>
    <w:bookmarkStart w:id="28" w:name="acknowledgments"/>
    <w:p>
      <w:pPr>
        <w:pStyle w:val="Heading2"/>
      </w:pPr>
      <w:r>
        <w:t xml:space="preserve">Acknowledgments</w:t>
      </w:r>
    </w:p>
    <w:p>
      <w:pPr>
        <w:pStyle w:val="FirstParagraph"/>
      </w:pPr>
      <w:r>
        <w:t xml:space="preserve">The author would like to thank the faculty of the National University of Uzbekistan, Tashkent, for their guidance and support. Special thanks are also extended to the biologists interviewed for this thesis and to the research institutions in Tashkent that provided access to data and resources.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Uzbekistan Tashkent</dc:title>
  <dc:creator/>
  <dc:language>en</dc:language>
  <cp:keywords/>
  <dcterms:created xsi:type="dcterms:W3CDTF">2026-07-23T15:59:03Z</dcterms:created>
  <dcterms:modified xsi:type="dcterms:W3CDTF">2026-07-23T15:59:03Z</dcterms:modified>
</cp:coreProperties>
</file>

<file path=docProps/custom.xml><?xml version="1.0" encoding="utf-8"?>
<Properties xmlns="http://schemas.openxmlformats.org/officeDocument/2006/custom-properties" xmlns:vt="http://schemas.openxmlformats.org/officeDocument/2006/docPropsVTypes"/>
</file>