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Biologist's</w:t>
      </w:r>
      <w:r>
        <w:t xml:space="preserve"> </w:t>
      </w:r>
      <w:r>
        <w:t xml:space="preserve">Research</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702fe11abd2ef53826d4202abfe249f47fe4059"/>
    <w:p>
      <w:pPr>
        <w:pStyle w:val="Heading1"/>
      </w:pPr>
      <w:r>
        <w:t xml:space="preserve">Undergraduate Thesis: Investigating the Role of Biologists in Urban Biodiversity Conservation in Vietnam Ho Chi Minh City</w:t>
      </w:r>
    </w:p>
    <w:bookmarkStart w:id="20" w:name="abstract"/>
    <w:p>
      <w:pPr>
        <w:pStyle w:val="Heading2"/>
      </w:pPr>
      <w:r>
        <w:t xml:space="preserve">Abstract</w:t>
      </w:r>
    </w:p>
    <w:p>
      <w:pPr>
        <w:pStyle w:val="FirstParagraph"/>
      </w:pPr>
      <w:r>
        <w:t xml:space="preserve">This Undergraduate Thesis explores the critical role of Biologists in addressing urban biodiversity challenges within Vietnam Ho Chi Minh City (HCMC). As one of Southeast Asia's most populous and rapidly urbanizing cities, HCMC faces significant ecological pressures due to land-use changes, pollution, and habitat fragmentation. This study highlights the contributions of Biologists in mitigating these issues through scientific research, policy advocacy, and community engagement. By analyzing case studies from local conservation projects and reviewing recent biological data on native species in HCMC's ecosystems, this thesis emphasizes the urgent need for interdisciplinary collaboration to preserve biodiversity while supporting urban development.</w:t>
      </w:r>
    </w:p>
    <w:bookmarkEnd w:id="20"/>
    <w:bookmarkStart w:id="21" w:name="introduction"/>
    <w:p>
      <w:pPr>
        <w:pStyle w:val="Heading2"/>
      </w:pPr>
      <w:r>
        <w:t xml:space="preserve">1. Introduction</w:t>
      </w:r>
    </w:p>
    <w:p>
      <w:pPr>
        <w:pStyle w:val="FirstParagraph"/>
      </w:pPr>
      <w:r>
        <w:t xml:space="preserve">Vietnam Ho Chi Minh City, a dynamic hub of economic activity and cultural diversity, has experienced unprecedented growth over the past three decades. This expansion has led to the degradation of natural habitats and threats to native flora and fauna. As a Biologist working in HCMC, it is imperative to address these ecological challenges through rigorous scientific inquiry. This thesis aims to: (1) evaluate the biodiversity status of key ecosystems in HCMC, (2) analyze the role of Biologists in urban conservation efforts, and (3) propose strategies for integrating biological research into city planning policies.</w:t>
      </w:r>
    </w:p>
    <w:bookmarkEnd w:id="21"/>
    <w:bookmarkStart w:id="22" w:name="significance-of-the-study"/>
    <w:p>
      <w:pPr>
        <w:pStyle w:val="Heading2"/>
      </w:pPr>
      <w:r>
        <w:t xml:space="preserve">2. Significance of the Study</w:t>
      </w:r>
    </w:p>
    <w:p>
      <w:pPr>
        <w:pStyle w:val="FirstParagraph"/>
      </w:pPr>
      <w:r>
        <w:t xml:space="preserve">The study is vital for several reasons. First, HCMC's unique position as a megacity with high ecological vulnerability necessitates localized biological research to inform sustainable urbanization strategies. Second, Biologists in Vietnam have historically focused on rural and forest ecosystems; this thesis bridges that gap by emphasizing the importance of urban biodiversity. Third, the findings will contribute to academic discourse on how Undergraduate Theses can address real-world environmental challenges in rapidly developing cities like HCMC.</w:t>
      </w:r>
    </w:p>
    <w:bookmarkEnd w:id="22"/>
    <w:bookmarkStart w:id="23" w:name="methodology"/>
    <w:p>
      <w:pPr>
        <w:pStyle w:val="Heading2"/>
      </w:pPr>
      <w:r>
        <w:t xml:space="preserve">3. Methodology</w:t>
      </w:r>
    </w:p>
    <w:p>
      <w:pPr>
        <w:pStyle w:val="FirstParagraph"/>
      </w:pPr>
      <w:r>
        <w:t xml:space="preserve">This study employed a mixed-methods approach, combining field research and literature review. Field surveys were conducted at three key sites in HCMC: (1) the Cu Chi Forest, a critical refuge for endangered species, (2) the Ben Duoc Lake ecosystem, and (3) urban green spaces such as Bui Vien Street parks. Data collection included species identification via DNA barcoding and ecological impact assessments. Additionally, interviews were conducted with 10 Biologists working in HCMC's environmental agencies and NGOs to gather qualitative insights on challenges faced by the profession in an urban context.</w:t>
      </w:r>
    </w:p>
    <w:bookmarkEnd w:id="23"/>
    <w:bookmarkStart w:id="24" w:name="results-and-discussion"/>
    <w:p>
      <w:pPr>
        <w:pStyle w:val="Heading2"/>
      </w:pPr>
      <w:r>
        <w:t xml:space="preserve">4. Results and Discussion</w:t>
      </w:r>
    </w:p>
    <w:p>
      <w:pPr>
        <w:pStyle w:val="FirstParagraph"/>
      </w:pPr>
      <w:r>
        <w:t xml:space="preserve">The findings reveal alarming trends: over 30% of native species in HCMC's ecosystems are classified as "vulnerable" due to habitat loss. However, Biologists have played a pivotal role in initiatives like the HCMC Biodiversity Conservation Program, which has successfully restored wetland areas and protected mangrove forests along the Saigon River. Notably, collaborations between Biologists and city planners have led to the creation of urban biodiversity corridors, such as the Saigon River Greenway Project. Despite these successes, challenges persist: limited funding for biological research in urban settings and insufficient public awareness about biodiversity conservation.</w:t>
      </w:r>
    </w:p>
    <w:p>
      <w:pPr>
        <w:pStyle w:val="BodyText"/>
      </w:pPr>
      <w:r>
        <w:t xml:space="preserve">The study also underscores the importance of Undergraduate Theses in Vietnam Ho Chi Minh City as platforms for innovation. For example, student-led projects on invasive species management have contributed to local policy reforms. Biologists must therefore prioritize education and interdisciplinary collaboration to address urban ecological crises effectively.</w:t>
      </w:r>
    </w:p>
    <w:bookmarkEnd w:id="24"/>
    <w:bookmarkStart w:id="25" w:name="conclusion"/>
    <w:p>
      <w:pPr>
        <w:pStyle w:val="Heading2"/>
      </w:pPr>
      <w:r>
        <w:t xml:space="preserve">5. Conclusion</w:t>
      </w:r>
    </w:p>
    <w:p>
      <w:pPr>
        <w:pStyle w:val="FirstParagraph"/>
      </w:pPr>
      <w:r>
        <w:t xml:space="preserve">In conclusion, this Undergraduate Thesis highlights the indispensable role of Biologists in safeguarding Vietnam Ho Chi Minh City's biodiversity amid rapid urbanization. By integrating biological research into city planning, fostering public engagement, and advocating for policy changes, Biologists can ensure a sustainable future for HCMC's ecosystems. This study calls for greater investment in biological sciences within undergraduate education programs to empower the next generation of researchers in Vietnam's cities.</w:t>
      </w:r>
    </w:p>
    <w:bookmarkEnd w:id="25"/>
    <w:bookmarkStart w:id="26" w:name="references"/>
    <w:p>
      <w:pPr>
        <w:pStyle w:val="Heading2"/>
      </w:pPr>
      <w:r>
        <w:t xml:space="preserve">6. References</w:t>
      </w:r>
    </w:p>
    <w:p>
      <w:pPr>
        <w:pStyle w:val="FirstParagraph"/>
      </w:pPr>
      <w:r>
        <w:rPr>
          <w:iCs/>
          <w:i/>
        </w:rPr>
        <w:t xml:space="preserve">Include citations to academic journals, governmental reports, and local conservation initiatives relevant to HCMC's ecology and Biologists'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Biologist's Research in Vietnam Ho Chi Minh City</dc:title>
  <dc:creator/>
  <dc:language>en</dc:language>
  <cp:keywords/>
  <dcterms:created xsi:type="dcterms:W3CDTF">2026-07-24T03:50:32Z</dcterms:created>
  <dcterms:modified xsi:type="dcterms:W3CDTF">2026-07-24T03:50:32Z</dcterms:modified>
</cp:coreProperties>
</file>

<file path=docProps/custom.xml><?xml version="1.0" encoding="utf-8"?>
<Properties xmlns="http://schemas.openxmlformats.org/officeDocument/2006/custom-properties" xmlns:vt="http://schemas.openxmlformats.org/officeDocument/2006/docPropsVTypes"/>
</file>