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Biomedical</w:t>
      </w:r>
      <w:r>
        <w:t xml:space="preserve"> </w:t>
      </w:r>
      <w:r>
        <w:t xml:space="preserve">Engineering</w:t>
      </w:r>
      <w:r>
        <w:t xml:space="preserve"> </w:t>
      </w:r>
      <w:r>
        <w:t xml:space="preserve">in</w:t>
      </w:r>
      <w:r>
        <w:t xml:space="preserve"> </w:t>
      </w:r>
      <w:r>
        <w:t xml:space="preserve">Healthcare</w:t>
      </w:r>
      <w:r>
        <w:t xml:space="preserve"> </w:t>
      </w:r>
      <w:r>
        <w:t xml:space="preserve">Innovation</w:t>
      </w:r>
      <w:r>
        <w:t xml:space="preserve"> </w:t>
      </w:r>
      <w:r>
        <w:t xml:space="preserve">in</w:t>
      </w:r>
      <w:r>
        <w:t xml:space="preserve"> </w:t>
      </w:r>
      <w:r>
        <w:t xml:space="preserve">Belgium</w:t>
      </w:r>
      <w:r>
        <w:t xml:space="preserve"> </w:t>
      </w:r>
      <w:r>
        <w:t xml:space="preserve">Brussels</w:t>
      </w:r>
    </w:p>
    <w:p>
      <w:pPr>
        <w:pStyle w:val="FirstParagraph"/>
      </w:pPr>
      <w:r>
        <w:t xml:space="preserve">```html</w:t>
      </w:r>
    </w:p>
    <w:bookmarkStart w:id="28" w:name="X4e6f9f02005dadf14d18aa9f33faaf4fc882fe1"/>
    <w:p>
      <w:pPr>
        <w:pStyle w:val="Heading1"/>
      </w:pPr>
      <w:r>
        <w:t xml:space="preserve">Undergraduate Thesis: The Role of Biomedical Engineering in Healthcare Innovation in Belgium Brussels</w:t>
      </w:r>
    </w:p>
    <w:bookmarkStart w:id="20" w:name="abstract"/>
    <w:p>
      <w:pPr>
        <w:pStyle w:val="Heading2"/>
      </w:pPr>
      <w:r>
        <w:t xml:space="preserve">Abstract</w:t>
      </w:r>
    </w:p>
    <w:p>
      <w:pPr>
        <w:pStyle w:val="FirstParagraph"/>
      </w:pPr>
      <w:r>
        <w:t xml:space="preserve">This Undergraduate Thesis explores the evolving role of the Biomedical Engineer within the healthcare landscape of Belgium Brussels. Focusing on interdisciplinary innovation, this document examines how biomedical engineering contributes to advancing medical technologies, improving patient care, and addressing unique challenges in urban healthcare systems. By analyzing case studies from institutions in Brussels and referencing current European Union (EU) regulations, the thesis highlights the critical importance of Biomedical Engineers in driving sustainable healthcare solutions tailored to a multicultural metropolis like Belgium Brussels.</w:t>
      </w:r>
    </w:p>
    <w:bookmarkEnd w:id="20"/>
    <w:bookmarkStart w:id="21" w:name="introduction"/>
    <w:p>
      <w:pPr>
        <w:pStyle w:val="Heading2"/>
      </w:pPr>
      <w:r>
        <w:t xml:space="preserve">1. Introduction</w:t>
      </w:r>
    </w:p>
    <w:p>
      <w:pPr>
        <w:pStyle w:val="FirstParagraph"/>
      </w:pPr>
      <w:r>
        <w:t xml:space="preserve">Biomedical Engineering is a dynamic field that merges principles of engineering with medical science to develop technologies and systems that enhance human health. In the context of Belgium Brussels—a city renowned for its cultural diversity, political significance, and advanced healthcare infrastructure—Biomedical Engineers play a pivotal role in addressing both local and global health challenges. This Undergraduate Thesis aims to investigate how Biomedical Engineering is shaping healthcare innovation in Belgium Brussels, with a focus on education, research opportunities, and practical applications.</w:t>
      </w:r>
    </w:p>
    <w:p>
      <w:pPr>
        <w:pStyle w:val="BodyText"/>
      </w:pPr>
      <w:r>
        <w:t xml:space="preserve">Belgium Brussels serves as a hub for European medical innovation due to its proximity to EU institutions and its network of universities, hospitals, and research centers. The integration of Biomedical Engineering into this ecosystem has led to breakthroughs in areas such as prosthetics development, telemedicine platforms, and biocompatible material research. For an undergraduate student pursuing a degree in Biomedical Engineering in Belgium Brussels, understanding these intersections between technology and healthcare is essential.</w:t>
      </w:r>
    </w:p>
    <w:bookmarkEnd w:id="21"/>
    <w:bookmarkStart w:id="22" w:name="X2cc2684ab32d19c0c160237370d80b0dfafae3d"/>
    <w:p>
      <w:pPr>
        <w:pStyle w:val="Heading2"/>
      </w:pPr>
      <w:r>
        <w:t xml:space="preserve">2. The Role of the Biomedical Engineer in Belgium Brussels</w:t>
      </w:r>
    </w:p>
    <w:p>
      <w:pPr>
        <w:pStyle w:val="FirstParagraph"/>
      </w:pPr>
      <w:r>
        <w:t xml:space="preserve">The responsibilities of a Biomedical Engineer extend beyond traditional engineering domains, encompassing tasks such as designing medical devices, analyzing biological systems, and collaborating with clinicians to develop patient-centered solutions. In Belgium Brussels, these professionals operate within a unique environment characterized by multicultural collaboration and stringent regulatory standards set by the European Medicines Agency (EMA) and the Belgian Federal Agency for Medicines and Health Products (AFMPS).</w:t>
      </w:r>
    </w:p>
    <w:p>
      <w:pPr>
        <w:pStyle w:val="BodyText"/>
      </w:pPr>
      <w:r>
        <w:t xml:space="preserve">Biomedical Engineers in Brussels often work in multidisciplinary teams at institutions such as the Vrije Universiteit Brussel (VUB), Université Libre de Bruxelles (ULB), or hospitals like Erasme Hospital. Their projects frequently involve adapting global medical technologies to meet the specific needs of Belgium’s diverse population, including elderly care, chronic disease management, and emergency response systems.</w:t>
      </w:r>
    </w:p>
    <w:bookmarkEnd w:id="22"/>
    <w:bookmarkStart w:id="23" w:name="Xe99988e3d49856e4faf813a9e80fb59b5f139df"/>
    <w:p>
      <w:pPr>
        <w:pStyle w:val="Heading2"/>
      </w:pPr>
      <w:r>
        <w:t xml:space="preserve">3. Literature Review: Biomedical Engineering in Europe and Beyond</w:t>
      </w:r>
    </w:p>
    <w:p>
      <w:pPr>
        <w:pStyle w:val="FirstParagraph"/>
      </w:pPr>
      <w:r>
        <w:t xml:space="preserve">The literature highlights several trends relevant to Biomedical Engineers in Brussels. For instance, the EU's Medical Device Regulation (MDR), effective since 2021, has imposed stricter requirements for device safety and clinical evidence. This has increased the demand for Biomedical Engineers who can navigate regulatory frameworks while innovating medical technologies.</w:t>
      </w:r>
    </w:p>
    <w:p>
      <w:pPr>
        <w:pStyle w:val="BodyText"/>
      </w:pPr>
      <w:r>
        <w:t xml:space="preserve">Studies by researchers at ULB emphasize the role of 3D printing in creating customized prosthetics and implants, a field where Belgium Brussels excels due to its advanced manufacturing sector. Similarly, telemedicine initiatives in the region have gained momentum post-pandemic, driven by Biomedical Engineers who integrate AI and IoT technologies into remote healthcare systems.</w:t>
      </w:r>
    </w:p>
    <w:bookmarkEnd w:id="23"/>
    <w:bookmarkStart w:id="24" w:name="X07df0fa65103361fdf44cef12df1170654f5687"/>
    <w:p>
      <w:pPr>
        <w:pStyle w:val="Heading2"/>
      </w:pPr>
      <w:r>
        <w:t xml:space="preserve">4. Case Studies: Biomedical Engineering in Action</w:t>
      </w:r>
    </w:p>
    <w:p>
      <w:pPr>
        <w:pStyle w:val="FirstParagraph"/>
      </w:pPr>
      <w:r>
        <w:rPr>
          <w:bCs/>
          <w:b/>
        </w:rPr>
        <w:t xml:space="preserve">Case Study 1: Prosthetics Development at VUB</w:t>
      </w:r>
      <w:r>
        <w:br/>
      </w:r>
      <w:r>
        <w:t xml:space="preserve">The BioMedTech research group at VUB has pioneered the use of biocompatible materials and machine learning algorithms to design affordable, personalized prosthetic limbs. These innovations are particularly impactful in Brussels, where a significant portion of the population requires mobility aids due to aging demographics or industrial accidents.</w:t>
      </w:r>
    </w:p>
    <w:p>
      <w:pPr>
        <w:pStyle w:val="BodyText"/>
      </w:pPr>
      <w:r>
        <w:rPr>
          <w:bCs/>
          <w:b/>
        </w:rPr>
        <w:t xml:space="preserve">Case Study 2: Telemedicine Platforms for Chronic Disease Management</w:t>
      </w:r>
      <w:r>
        <w:br/>
      </w:r>
      <w:r>
        <w:t xml:space="preserve">A collaboration between ULB and local hospitals has led to the development of a telemedicine platform that uses wearable sensors and real-time data analytics. This system enables Biomedical Engineers to monitor patients with diabetes or cardiovascular conditions remotely, reducing hospital visits while improving outcomes.</w:t>
      </w:r>
    </w:p>
    <w:bookmarkEnd w:id="24"/>
    <w:bookmarkStart w:id="25" w:name="Xb3beadd9d1632a6280b83d614c08de1de679905"/>
    <w:p>
      <w:pPr>
        <w:pStyle w:val="Heading2"/>
      </w:pPr>
      <w:r>
        <w:t xml:space="preserve">5. Challenges and Opportunities for Biomedical Engineers in Belgium Brussels</w:t>
      </w:r>
    </w:p>
    <w:p>
      <w:pPr>
        <w:pStyle w:val="FirstParagraph"/>
      </w:pPr>
      <w:r>
        <w:t xml:space="preserve">While Belgium Brussels offers a fertile ground for innovation, challenges remain. These include navigating EU-wide regulatory complexities, ensuring equitable access to cutting-edge technologies across socioeconomic groups, and fostering public-private partnerships between academia and industry.</w:t>
      </w:r>
    </w:p>
    <w:p>
      <w:pPr>
        <w:pStyle w:val="BodyText"/>
      </w:pPr>
      <w:r>
        <w:t xml:space="preserve">Opportunities abound through programs like the Erasmus+ initiative, which allows Biomedical Engineering students to gain international experience in medical research. Additionally, Brussels’ status as a European capital attracts global talent and funding for startups focused on health tech solutions.</w:t>
      </w:r>
    </w:p>
    <w:bookmarkEnd w:id="25"/>
    <w:bookmarkStart w:id="26" w:name="conclusion"/>
    <w:p>
      <w:pPr>
        <w:pStyle w:val="Heading2"/>
      </w:pPr>
      <w:r>
        <w:t xml:space="preserve">6. Conclusion</w:t>
      </w:r>
    </w:p>
    <w:p>
      <w:pPr>
        <w:pStyle w:val="FirstParagraph"/>
      </w:pPr>
      <w:r>
        <w:t xml:space="preserve">This Undergraduate Thesis underscores the transformative impact of Biomedical Engineers in Belgium Brussels, where their work bridges the gap between engineering innovation and healthcare delivery. From developing next-generation medical devices to contributing to EU-wide health policies, Biomedical Engineers are central to addressing contemporary challenges in an urbanized society.</w:t>
      </w:r>
    </w:p>
    <w:p>
      <w:pPr>
        <w:pStyle w:val="BodyText"/>
      </w:pPr>
      <w:r>
        <w:t xml:space="preserve">For aspiring undergraduates in this field, Belgium Brussels offers a unique environment rich in academic resources, industry collaboration, and cultural diversity. As the healthcare sector continues to evolve with technological advancements, the role of Biomedical Engineers will only grow more critical. By leveraging the opportunities available in Belgium Brussels, future professionals can shape a healthier and more inclusive society.</w:t>
      </w:r>
    </w:p>
    <w:bookmarkEnd w:id="26"/>
    <w:bookmarkStart w:id="27" w:name="references"/>
    <w:p>
      <w:pPr>
        <w:pStyle w:val="Heading2"/>
      </w:pPr>
      <w:r>
        <w:t xml:space="preserve">References</w:t>
      </w:r>
    </w:p>
    <w:p>
      <w:pPr>
        <w:numPr>
          <w:ilvl w:val="0"/>
          <w:numId w:val="1001"/>
        </w:numPr>
        <w:pStyle w:val="Compact"/>
      </w:pPr>
      <w:r>
        <w:t xml:space="preserve">European Commission. (2021). Medical Device Regulation (MDR) 2017/746.</w:t>
      </w:r>
    </w:p>
    <w:p>
      <w:pPr>
        <w:numPr>
          <w:ilvl w:val="0"/>
          <w:numId w:val="1001"/>
        </w:numPr>
        <w:pStyle w:val="Compact"/>
      </w:pPr>
      <w:r>
        <w:t xml:space="preserve">Vrije Universiteit Brussel. (n.d.). BioMedTech Research Group: Innovations in Prosthetics.</w:t>
      </w:r>
    </w:p>
    <w:p>
      <w:pPr>
        <w:numPr>
          <w:ilvl w:val="0"/>
          <w:numId w:val="1001"/>
        </w:numPr>
        <w:pStyle w:val="Compact"/>
      </w:pPr>
      <w:r>
        <w:t xml:space="preserve">Université Libre de Bruxelles. (2023). Telemedicine and AI in Chronic Disease Management.</w:t>
      </w:r>
    </w:p>
    <w:p>
      <w:pPr>
        <w:pStyle w:val="FirstParagraph"/>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Biomedical Engineering in Healthcare Innovation in Belgium Brussels</dc:title>
  <dc:creator/>
  <cp:keywords/>
  <dcterms:created xsi:type="dcterms:W3CDTF">2026-07-20T01:13:00Z</dcterms:created>
  <dcterms:modified xsi:type="dcterms:W3CDTF">2026-07-20T01:13:00Z</dcterms:modified>
</cp:coreProperties>
</file>

<file path=docProps/custom.xml><?xml version="1.0" encoding="utf-8"?>
<Properties xmlns="http://schemas.openxmlformats.org/officeDocument/2006/custom-properties" xmlns:vt="http://schemas.openxmlformats.org/officeDocument/2006/docPropsVTypes"/>
</file>