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3" w:name="Xd55d905eabc1063089207fb6cdec1da376b7207"/>
    <w:p>
      <w:pPr>
        <w:pStyle w:val="Heading1"/>
      </w:pPr>
      <w:r>
        <w:t xml:space="preserve">Undergraduate Thesis: The Role of Biomedical Engineers in China Guangzhou</w:t>
      </w:r>
    </w:p>
    <w:bookmarkStart w:id="20" w:name="abstract"/>
    <w:p>
      <w:pPr>
        <w:pStyle w:val="Heading2"/>
      </w:pPr>
      <w:r>
        <w:t xml:space="preserve">Abstract</w:t>
      </w:r>
    </w:p>
    <w:p>
      <w:pPr>
        <w:pStyle w:val="FirstParagraph"/>
      </w:pPr>
      <w:r>
        <w:t xml:space="preserve">This Undergraduate Thesis explores the critical role of Biomedical Engineers in advancing healthcare and technological innovation within China Guangzhou. As a hub for medical research and development, Guangzhou presents unique opportunities and challenges for biomedical engineers. This study examines the current landscape of biomedical engineering education, industry applications, and societal needs in Guangzhou, highlighting its significance as a focal point for undergraduate students pursuing careers in this field.</w:t>
      </w:r>
    </w:p>
    <w:bookmarkEnd w:id="20"/>
    <w:bookmarkStart w:id="21" w:name="introduction"/>
    <w:p>
      <w:pPr>
        <w:pStyle w:val="Heading2"/>
      </w:pPr>
      <w:r>
        <w:t xml:space="preserve">Introduction</w:t>
      </w:r>
    </w:p>
    <w:p>
      <w:pPr>
        <w:pStyle w:val="FirstParagraph"/>
      </w:pPr>
      <w:r>
        <w:t xml:space="preserve">China Guangzhou, a megacity with a population exceeding 15 million and one of the country’s most developed healthcare systems, has become a vital center for biomedical engineering innovation. The integration of cutting-edge technology with traditional medical practices in Guangzhou has created an environment where Biomedical Engineers play a pivotal role in addressing public health challenges and driving economic growth. This thesis investigates how undergraduate education in biomedical engineering at institutions such as the South China University of Technology and Guangzhou Medical University prepares students to meet the demands of this dynamic sector. It also evaluates the interplay between academic training, industry collaboration, and policy frameworks in shaping Guangzhou’s biomedical engineering ecosystem.</w:t>
      </w:r>
    </w:p>
    <w:bookmarkEnd w:id="21"/>
    <w:bookmarkStart w:id="23" w:name="X72c5d1afb068d573e270b71def9db99d0b400e7"/>
    <w:p>
      <w:pPr>
        <w:pStyle w:val="Heading2"/>
      </w:pPr>
      <w:r>
        <w:t xml:space="preserve">Background: Biomedical Engineering in China Guangzhou</w:t>
      </w:r>
    </w:p>
    <w:p>
      <w:pPr>
        <w:pStyle w:val="FirstParagraph"/>
      </w:pPr>
      <w:r>
        <w:t xml:space="preserve">Biomedical engineering is an interdisciplinary field combining principles of biology, medicine, and engineering to design solutions for healthcare challenges. In China Guangzhou, this discipline has gained prominence due to the city’s status as a medical tourism destination and its robust infrastructure. The Guangdong Provincial People’s Hospital and Sun Yat-sen Memorial Hospital are among the leading institutions leveraging biomedical innovations for patient care. Additionally, Guangzhou hosts numerous biotechnology firms and research labs focused on areas such as medical imaging, implantable devices, and AI-driven diagnostics.</w:t>
      </w:r>
    </w:p>
    <w:bookmarkStart w:id="22" w:name="education-and-training-in-guangzhou"/>
    <w:p>
      <w:pPr>
        <w:pStyle w:val="Heading3"/>
      </w:pPr>
      <w:r>
        <w:t xml:space="preserve">Education and Training in Guangzhou</w:t>
      </w:r>
    </w:p>
    <w:p>
      <w:pPr>
        <w:pStyle w:val="FirstParagraph"/>
      </w:pPr>
      <w:r>
        <w:t xml:space="preserve">Undergraduate programs in biomedical engineering at universities like the South China University of Technology emphasize hands-on learning through laboratories equipped with state-of-the-art tools. These programs often collaborate with local hospitals and companies to provide students with practical experience. For instance, partnerships between academic institutions and Guangzhou’s medical device manufacturers enable students to engage in projects such as developing low-cost diagnostic tools for rural populations.</w:t>
      </w:r>
    </w:p>
    <w:bookmarkEnd w:id="22"/>
    <w:bookmarkEnd w:id="23"/>
    <w:bookmarkStart w:id="25" w:name="literature-review"/>
    <w:p>
      <w:pPr>
        <w:pStyle w:val="Heading2"/>
      </w:pPr>
      <w:r>
        <w:t xml:space="preserve">Literature Review</w:t>
      </w:r>
    </w:p>
    <w:p>
      <w:pPr>
        <w:pStyle w:val="FirstParagraph"/>
      </w:pPr>
      <w:r>
        <w:t xml:space="preserve">Recent studies highlight the growing demand for biomedical engineers in China’s healthcare sector, driven by an aging population and advancements in personalized medicine. According to a 2023 report by the Chinese Academy of Engineering, Guangzhou ranks among the top cities in China for biomedical research investment. Researchers at the Guangzhou Institute of Biomedicine and Health have pioneered work on regenerative medicine and smart prosthetics, showcasing the city’s leadership in this field.</w:t>
      </w:r>
    </w:p>
    <w:bookmarkStart w:id="24" w:name="Xdadb8b163c5dfb36cbc30d24764e3508edec66b"/>
    <w:p>
      <w:pPr>
        <w:pStyle w:val="Heading3"/>
      </w:pPr>
      <w:r>
        <w:t xml:space="preserve">Challenges in Guangzhou’s Biomedical Engineering Landscape</w:t>
      </w:r>
    </w:p>
    <w:p>
      <w:pPr>
        <w:pStyle w:val="FirstParagraph"/>
      </w:pPr>
      <w:r>
        <w:t xml:space="preserve">Despite its progress, Guangzhou faces challenges such as disparities in healthcare access between urban and rural areas. Biomedical engineers are tasked with innovating cost-effective solutions to bridge these gaps. Additionally, the rapid pace of technological advancement requires continuous skill development for undergraduate students and professionals alike.</w:t>
      </w:r>
    </w:p>
    <w:bookmarkEnd w:id="24"/>
    <w:bookmarkEnd w:id="25"/>
    <w:bookmarkStart w:id="27" w:name="current-trends-and-applications"/>
    <w:p>
      <w:pPr>
        <w:pStyle w:val="Heading2"/>
      </w:pPr>
      <w:r>
        <w:t xml:space="preserve">Current Trends and Applications</w:t>
      </w:r>
    </w:p>
    <w:p>
      <w:pPr>
        <w:pStyle w:val="FirstParagraph"/>
      </w:pPr>
      <w:r>
        <w:t xml:space="preserve">In Guangzhou, biomedical engineers are at the forefront of integrating AI into healthcare systems. For example, hospitals in the city have adopted AI-powered diagnostic tools that analyze medical images with high accuracy. Undergraduate students participating in internships or research projects often contribute to such initiatives, gaining experience in software development for medical devices.</w:t>
      </w:r>
    </w:p>
    <w:bookmarkStart w:id="26" w:name="case-study-3d-printing-and-prosthetics"/>
    <w:p>
      <w:pPr>
        <w:pStyle w:val="Heading3"/>
      </w:pPr>
      <w:r>
        <w:t xml:space="preserve">Case Study: 3D Printing and Prosthetics</w:t>
      </w:r>
    </w:p>
    <w:p>
      <w:pPr>
        <w:pStyle w:val="FirstParagraph"/>
      </w:pPr>
      <w:r>
        <w:t xml:space="preserve">A notable example of biomedical engineering in Guangzhou is the use of 3D printing technology to create customized prosthetics for children with limb differences. Local NGOs and universities collaborate to provide affordable, high-quality prosthetics through rapid prototyping. This project highlights how undergraduate students can apply their knowledge to real-world problems while addressing social inequalities.</w:t>
      </w:r>
    </w:p>
    <w:bookmarkEnd w:id="26"/>
    <w:bookmarkEnd w:id="27"/>
    <w:bookmarkStart w:id="29" w:name="X90ca81a1946ee265dbe1031321f782a39ffc106"/>
    <w:p>
      <w:pPr>
        <w:pStyle w:val="Heading2"/>
      </w:pPr>
      <w:r>
        <w:t xml:space="preserve">The Role of Undergraduate Students in Guangzhou’s Biomedical Engineering Community</w:t>
      </w:r>
    </w:p>
    <w:p>
      <w:pPr>
        <w:pStyle w:val="FirstParagraph"/>
      </w:pPr>
      <w:r>
        <w:t xml:space="preserve">Undergraduate students in biomedical engineering at Guangzhou-based universities are not only preparing for careers but also contributing to research and innovation. Many participate in competitions, such as the China International Biomedical Engineering Innovation Challenge, where they present projects focused on solving local healthcare issues. These experiences foster creativity and reinforce the importance of interdisciplinary collaboration.</w:t>
      </w:r>
    </w:p>
    <w:bookmarkStart w:id="28" w:name="policy-and-industry-support"/>
    <w:p>
      <w:pPr>
        <w:pStyle w:val="Heading3"/>
      </w:pPr>
      <w:r>
        <w:t xml:space="preserve">Policy and Industry Support</w:t>
      </w:r>
    </w:p>
    <w:p>
      <w:pPr>
        <w:pStyle w:val="FirstParagraph"/>
      </w:pPr>
      <w:r>
        <w:t xml:space="preserve">The Guangzhou municipal government has implemented policies to support biomedical engineering growth, including tax incentives for tech startups and funding for academic research. Undergraduate students benefit from these initiatives through access to grants, mentorship programs, and internship opportunities with industry leaders.</w:t>
      </w:r>
    </w:p>
    <w:bookmarkEnd w:id="28"/>
    <w:bookmarkEnd w:id="29"/>
    <w:bookmarkStart w:id="31" w:name="challenges-and-future-directions"/>
    <w:p>
      <w:pPr>
        <w:pStyle w:val="Heading2"/>
      </w:pPr>
      <w:r>
        <w:t xml:space="preserve">Challenges and Future Directions</w:t>
      </w:r>
    </w:p>
    <w:p>
      <w:pPr>
        <w:pStyle w:val="FirstParagraph"/>
      </w:pPr>
      <w:r>
        <w:t xml:space="preserve">While Guangzhou’s biomedical engineering sector is thriving, challenges remain. These include the need for standardized regulations for medical devices and the importance of ethical considerations in AI-driven healthcare solutions. Undergraduate programs must evolve to address these issues by incorporating courses on bioethics, regulatory frameworks, and global health trends.</w:t>
      </w:r>
    </w:p>
    <w:bookmarkStart w:id="30" w:name="conclusion"/>
    <w:p>
      <w:pPr>
        <w:pStyle w:val="Heading3"/>
      </w:pPr>
      <w:r>
        <w:t xml:space="preserve">Conclusion</w:t>
      </w:r>
    </w:p>
    <w:p>
      <w:pPr>
        <w:pStyle w:val="FirstParagraph"/>
      </w:pPr>
      <w:r>
        <w:t xml:space="preserve">The role of Biomedical Engineers in China Guangzhou is integral to advancing healthcare innovation and addressing societal needs. This Undergraduate Thesis underscores the importance of academic institutions, industry partnerships, and government policies in nurturing talent and fostering growth. As Guangzhou continues to emerge as a global leader in biomedical engineering, it presents unparalleled opportunities for undergraduate students to contribute meaningfully to this evolving field.</w:t>
      </w:r>
    </w:p>
    <w:bookmarkEnd w:id="30"/>
    <w:bookmarkEnd w:id="31"/>
    <w:bookmarkStart w:id="32" w:name="references"/>
    <w:p>
      <w:pPr>
        <w:pStyle w:val="Heading2"/>
      </w:pPr>
      <w:r>
        <w:t xml:space="preserve">References</w:t>
      </w:r>
    </w:p>
    <w:p>
      <w:pPr>
        <w:pStyle w:val="FirstParagraph"/>
      </w:pPr>
      <w:r>
        <w:t xml:space="preserve">1. Chinese Academy of Engineering. (2023). *Report on Biomedical Research Trends in China*.</w:t>
      </w:r>
      <w:r>
        <w:br/>
      </w:r>
      <w:r>
        <w:t xml:space="preserve">2. South China University of Technology. (2024). *Undergraduate Curriculum for Biomedical Engineering*.</w:t>
      </w:r>
      <w:r>
        <w:br/>
      </w:r>
      <w:r>
        <w:t xml:space="preserve">3. Guangzhou Institute of Biomedicine and Health. (2023). *Annual Report on Regenerative Medicine Innovations*.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Biomedical Engineers in China Guangzhou</dc:title>
  <dc:creator/>
  <dc:language>en</dc:language>
  <cp:keywords/>
  <dcterms:created xsi:type="dcterms:W3CDTF">2026-07-20T23:04:15Z</dcterms:created>
  <dcterms:modified xsi:type="dcterms:W3CDTF">2026-07-20T23:04:15Z</dcterms:modified>
</cp:coreProperties>
</file>

<file path=docProps/custom.xml><?xml version="1.0" encoding="utf-8"?>
<Properties xmlns="http://schemas.openxmlformats.org/officeDocument/2006/custom-properties" xmlns:vt="http://schemas.openxmlformats.org/officeDocument/2006/docPropsVTypes"/>
</file>