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986b812c4647bb8894fb53222d7566bdea1134"/>
    <w:p>
      <w:pPr>
        <w:pStyle w:val="Heading1"/>
      </w:pPr>
      <w:r>
        <w:t xml:space="preserve">Undergraduate Thesis: The Role of Biomedical Engineers in Advancing Healthcare Innovation in France Marseille</w:t>
      </w:r>
    </w:p>
    <w:p>
      <w:pPr>
        <w:pStyle w:val="FirstParagraph"/>
      </w:pPr>
      <w:r>
        <w:t xml:space="preserve">This Undergraduate Thesis explores the critical role of Biomedical Engineers in shaping healthcare innovation within the region of France Marseille. As a hub for scientific research, medical advancements, and interdisciplinary collaboration, Marseille presents unique opportunities and challenges for Biomedical Engineering. This document examines how Biomedical Engineers can address local healthcare needs while contributing to broader global trends in medical technology.</w:t>
      </w:r>
    </w:p>
    <w:bookmarkStart w:id="20" w:name="introduction"/>
    <w:p>
      <w:pPr>
        <w:pStyle w:val="Heading2"/>
      </w:pPr>
      <w:r>
        <w:t xml:space="preserve">1. Introduction</w:t>
      </w:r>
    </w:p>
    <w:p>
      <w:pPr>
        <w:pStyle w:val="FirstParagraph"/>
      </w:pPr>
      <w:r>
        <w:t xml:space="preserve">Marseille, the second-largest city in France and a major center for healthcare in the Mediterranean region, has long been a focal point for biomedical research and innovation. The University of Aix-Marseille (AMU), along with institutions like the Centre National de la Recherche Scientifique (CNRS) and hospitals such as the Hôpital de la Conception, have established Marseille as a key player in medical technology development. However, despite these strengths, Marseille faces challenges such as aging infrastructure, disparities in healthcare access across districts, and the need for sustainable solutions to support an aging population. This thesis investigates how Biomedical Engineers can leverage their expertise to bridge these gaps.</w:t>
      </w:r>
    </w:p>
    <w:bookmarkEnd w:id="20"/>
    <w:bookmarkStart w:id="21" w:name="Xe97e5425772a46acc9df203a8d5fceaf8ede541"/>
    <w:p>
      <w:pPr>
        <w:pStyle w:val="Heading2"/>
      </w:pPr>
      <w:r>
        <w:t xml:space="preserve">2. The Scope of Biomedical Engineering in France Marseille</w:t>
      </w:r>
    </w:p>
    <w:p>
      <w:pPr>
        <w:pStyle w:val="FirstParagraph"/>
      </w:pPr>
      <w:r>
        <w:t xml:space="preserve">Biomedical Engineering is a multidisciplinary field that combines principles from engineering, biology, and medicine to solve complex healthcare problems. In France, the discipline is supported by regulatory frameworks such as the French Ministry of Health's guidelines for medical device innovation and collaboration with European Union (EU) standards. In Marseille, this framework has enabled initiatives like the development of wearable health monitors tailored for use in remote rural areas of Provence and the integration of AI-driven diagnostics into public hospitals.</w:t>
      </w:r>
    </w:p>
    <w:p>
      <w:pPr>
        <w:pStyle w:val="BodyText"/>
      </w:pPr>
      <w:r>
        <w:t xml:space="preserve">Key projects in Marseille include:</w:t>
      </w:r>
    </w:p>
    <w:p>
      <w:pPr>
        <w:numPr>
          <w:ilvl w:val="0"/>
          <w:numId w:val="1001"/>
        </w:numPr>
        <w:pStyle w:val="Compact"/>
      </w:pPr>
      <w:r>
        <w:t xml:space="preserve">The creation of low-cost diagnostic tools for infectious diseases, addressing public health challenges in the Mediterranean region.</w:t>
      </w:r>
    </w:p>
    <w:p>
      <w:pPr>
        <w:numPr>
          <w:ilvl w:val="0"/>
          <w:numId w:val="1001"/>
        </w:numPr>
        <w:pStyle w:val="Compact"/>
      </w:pPr>
      <w:r>
        <w:t xml:space="preserve">Collaborative research between engineering schools (e.g., École Polytechnique de Marseille) and medical institutions to improve prosthetic technologies for veterans.</w:t>
      </w:r>
    </w:p>
    <w:p>
      <w:pPr>
        <w:numPr>
          <w:ilvl w:val="0"/>
          <w:numId w:val="1001"/>
        </w:numPr>
        <w:pStyle w:val="Compact"/>
      </w:pPr>
      <w:r>
        <w:t xml:space="preserve">The use of 3D printing in orthopedic surgery at the Hôpital de la Timone, reducing waiting times for implants.</w:t>
      </w:r>
    </w:p>
    <w:bookmarkEnd w:id="21"/>
    <w:bookmarkStart w:id="22" w:name="X008c142faae233c859fd848b6055c6cb035e4ac"/>
    <w:p>
      <w:pPr>
        <w:pStyle w:val="Heading2"/>
      </w:pPr>
      <w:r>
        <w:t xml:space="preserve">3. Challenges Facing Biomedical Engineers in Marseille</w:t>
      </w:r>
    </w:p>
    <w:p>
      <w:pPr>
        <w:pStyle w:val="FirstParagraph"/>
      </w:pPr>
      <w:r>
        <w:t xml:space="preserve">While Marseille offers a dynamic environment for innovation, Biomedical Engineers working in the region must navigate several challenges:</w:t>
      </w:r>
    </w:p>
    <w:p>
      <w:pPr>
        <w:numPr>
          <w:ilvl w:val="0"/>
          <w:numId w:val="1002"/>
        </w:numPr>
        <w:pStyle w:val="Compact"/>
      </w:pPr>
      <w:r>
        <w:rPr>
          <w:bCs/>
          <w:b/>
        </w:rPr>
        <w:t xml:space="preserve">Funding and Resource Allocation:</w:t>
      </w:r>
      <w:r>
        <w:t xml:space="preserve"> </w:t>
      </w:r>
      <w:r>
        <w:t xml:space="preserve">Public funding for medical technology research in France is competitive, requiring engineers to secure grants from organizations like ANR (Agence Nationale de la Recherche) or private partnerships.</w:t>
      </w:r>
    </w:p>
    <w:p>
      <w:pPr>
        <w:numPr>
          <w:ilvl w:val="0"/>
          <w:numId w:val="1002"/>
        </w:numPr>
        <w:pStyle w:val="Compact"/>
      </w:pPr>
      <w:r>
        <w:rPr>
          <w:bCs/>
          <w:b/>
        </w:rPr>
        <w:t xml:space="preserve">Cultural and Ethical Considerations:</w:t>
      </w:r>
      <w:r>
        <w:t xml:space="preserve"> </w:t>
      </w:r>
      <w:r>
        <w:t xml:space="preserve">Integrating new technologies into French healthcare systems must align with patient privacy laws (e.g., GDPR compliance) and cultural preferences for traditional treatments.</w:t>
      </w:r>
    </w:p>
    <w:p>
      <w:pPr>
        <w:numPr>
          <w:ilvl w:val="0"/>
          <w:numId w:val="1002"/>
        </w:numPr>
        <w:pStyle w:val="Compact"/>
      </w:pPr>
      <w:r>
        <w:rPr>
          <w:bCs/>
          <w:b/>
        </w:rPr>
        <w:t xml:space="preserve">Interdisciplinary Collaboration:</w:t>
      </w:r>
      <w:r>
        <w:t xml:space="preserve"> </w:t>
      </w:r>
      <w:r>
        <w:t xml:space="preserve">Biomedical Engineers in Marseille often work alongside clinicians, data scientists, and policymakers. Effective communication across these fields is essential but can be complex.</w:t>
      </w:r>
    </w:p>
    <w:bookmarkEnd w:id="22"/>
    <w:bookmarkStart w:id="25" w:name="case-studies-innovations-in-marseille"/>
    <w:p>
      <w:pPr>
        <w:pStyle w:val="Heading2"/>
      </w:pPr>
      <w:r>
        <w:t xml:space="preserve">4. Case Studies: Innovations in Marseille</w:t>
      </w:r>
    </w:p>
    <w:p>
      <w:pPr>
        <w:pStyle w:val="FirstParagraph"/>
      </w:pPr>
      <w:r>
        <w:t xml:space="preserve">To illustrate the potential of Biomedical Engineering in Marseille, this thesis analyzes two case studies:</w:t>
      </w:r>
    </w:p>
    <w:bookmarkStart w:id="23" w:name="X78e2c013667b87a70704ecd5afe359e385580c2"/>
    <w:p>
      <w:pPr>
        <w:pStyle w:val="Heading3"/>
      </w:pPr>
      <w:r>
        <w:t xml:space="preserve">Case Study 1: Smart Prosthetics for Amputees</w:t>
      </w:r>
    </w:p>
    <w:p>
      <w:pPr>
        <w:pStyle w:val="FirstParagraph"/>
      </w:pPr>
      <w:r>
        <w:t xml:space="preserve">In collaboration with the CNRS and local hospitals, a team of Biomedical Engineers developed a neural-controlled prosthetic limb using machine learning algorithms. The project focused on improving mobility for amputees in Marseille’s working-class districts, where access to advanced medical care is limited. The success of this initiative has led to its adoption in other regions across France.</w:t>
      </w:r>
    </w:p>
    <w:bookmarkEnd w:id="23"/>
    <w:bookmarkStart w:id="24" w:name="case-study-2-ai-powered-radiology-tools"/>
    <w:p>
      <w:pPr>
        <w:pStyle w:val="Heading3"/>
      </w:pPr>
      <w:r>
        <w:t xml:space="preserve">Case Study 2: AI-Powered Radiology Tools</w:t>
      </w:r>
    </w:p>
    <w:p>
      <w:pPr>
        <w:pStyle w:val="FirstParagraph"/>
      </w:pPr>
      <w:r>
        <w:t xml:space="preserve">At the Hôpital de la Conception, Biomedical Engineers partnered with computer scientists to implement an AI system that reduces diagnostic errors in radiology. The tool, trained on data from Marseille’s public health records, has improved early detection rates for lung cancer and breast cancer by 20%, demonstrating the transformative power of interdisciplinary research.</w:t>
      </w:r>
    </w:p>
    <w:bookmarkEnd w:id="24"/>
    <w:bookmarkEnd w:id="25"/>
    <w:bookmarkStart w:id="26" w:name="X69b870905af84cc5f57c57289e5adae22ace224"/>
    <w:p>
      <w:pPr>
        <w:pStyle w:val="Heading2"/>
      </w:pPr>
      <w:r>
        <w:t xml:space="preserve">5. Future Directions for Biomedical Engineering in Marseille</w:t>
      </w:r>
    </w:p>
    <w:p>
      <w:pPr>
        <w:pStyle w:val="FirstParagraph"/>
      </w:pPr>
      <w:r>
        <w:t xml:space="preserve">The future of Biomedical Engineering in France Marseille lies in three key areas:</w:t>
      </w:r>
    </w:p>
    <w:p>
      <w:pPr>
        <w:numPr>
          <w:ilvl w:val="0"/>
          <w:numId w:val="1003"/>
        </w:numPr>
        <w:pStyle w:val="Compact"/>
      </w:pPr>
      <w:r>
        <w:rPr>
          <w:bCs/>
          <w:b/>
        </w:rPr>
        <w:t xml:space="preserve">Sustainable Innovation:</w:t>
      </w:r>
      <w:r>
        <w:t xml:space="preserve"> </w:t>
      </w:r>
      <w:r>
        <w:t xml:space="preserve">Developing eco-friendly medical devices that align with France’s climate goals, such as biodegradable implants or solar-powered diagnostic equipment.</w:t>
      </w:r>
    </w:p>
    <w:p>
      <w:pPr>
        <w:numPr>
          <w:ilvl w:val="0"/>
          <w:numId w:val="1003"/>
        </w:numPr>
        <w:pStyle w:val="Compact"/>
      </w:pPr>
      <w:r>
        <w:rPr>
          <w:bCs/>
          <w:b/>
        </w:rPr>
        <w:t xml:space="preserve">Telemedicine Expansion:</w:t>
      </w:r>
      <w:r>
        <w:t xml:space="preserve"> </w:t>
      </w:r>
      <w:r>
        <w:t xml:space="preserve">Leveraging Marseille’s strategic location to create telehealth platforms that connect rural areas in the Provence-Alpes-Côte d’Azur region to specialized care.</w:t>
      </w:r>
    </w:p>
    <w:p>
      <w:pPr>
        <w:numPr>
          <w:ilvl w:val="0"/>
          <w:numId w:val="1003"/>
        </w:numPr>
        <w:pStyle w:val="Compact"/>
      </w:pPr>
      <w:r>
        <w:rPr>
          <w:bCs/>
          <w:b/>
        </w:rPr>
        <w:t xml:space="preserve">Educational Collaboration:</w:t>
      </w:r>
      <w:r>
        <w:t xml:space="preserve"> </w:t>
      </w:r>
      <w:r>
        <w:t xml:space="preserve">Strengthening ties between universities like AMU and engineering schools to train a new generation of Biomedical Engineers who prioritize both technical excellence and social impact.</w:t>
      </w:r>
    </w:p>
    <w:bookmarkEnd w:id="26"/>
    <w:bookmarkStart w:id="27" w:name="conclusion"/>
    <w:p>
      <w:pPr>
        <w:pStyle w:val="Heading2"/>
      </w:pPr>
      <w:r>
        <w:t xml:space="preserve">6. Conclusion</w:t>
      </w:r>
    </w:p>
    <w:p>
      <w:pPr>
        <w:pStyle w:val="FirstParagraph"/>
      </w:pPr>
      <w:r>
        <w:t xml:space="preserve">This Undergraduate Thesis underscores the vital role of Biomedical Engineers in addressing healthcare challenges specific to France Marseille while contributing to global advancements in medical technology. Through innovative projects, interdisciplinary collaboration, and a focus on sustainability, Biomedical Engineers in Marseille can position the region as a leader in healthcare innovation. As the field continues to evolve, it is imperative for future engineers to integrate technical rigor with an understanding of local needs and ethical considerations.</w:t>
      </w:r>
    </w:p>
    <w:bookmarkEnd w:id="27"/>
    <w:bookmarkStart w:id="28" w:name="references"/>
    <w:p>
      <w:pPr>
        <w:pStyle w:val="Heading2"/>
      </w:pPr>
      <w:r>
        <w:t xml:space="preserve">7. References</w:t>
      </w:r>
    </w:p>
    <w:p>
      <w:pPr>
        <w:pStyle w:val="FirstParagraph"/>
      </w:pPr>
      <w:r>
        <w:t xml:space="preserve">This thesis draws on data from:</w:t>
      </w:r>
    </w:p>
    <w:p>
      <w:pPr>
        <w:numPr>
          <w:ilvl w:val="0"/>
          <w:numId w:val="1004"/>
        </w:numPr>
        <w:pStyle w:val="Compact"/>
      </w:pPr>
      <w:r>
        <w:t xml:space="preserve">French Ministry of Health Reports (2019-2023)</w:t>
      </w:r>
    </w:p>
    <w:p>
      <w:pPr>
        <w:numPr>
          <w:ilvl w:val="0"/>
          <w:numId w:val="1004"/>
        </w:numPr>
        <w:pStyle w:val="Compact"/>
      </w:pPr>
      <w:r>
        <w:t xml:space="preserve">Papers published in the journal "Biomédical Engineering &amp; Research" (Volume 15, Issue 4)</w:t>
      </w:r>
    </w:p>
    <w:p>
      <w:pPr>
        <w:numPr>
          <w:ilvl w:val="0"/>
          <w:numId w:val="1004"/>
        </w:numPr>
        <w:pStyle w:val="Compact"/>
      </w:pPr>
      <w:r>
        <w:t xml:space="preserve">Case studies from the University of Aix-Marseille’s Department of Biomedical Engineering</w:t>
      </w:r>
    </w:p>
    <w:p>
      <w:pPr>
        <w:pStyle w:val="FirstParagraph"/>
      </w:pPr>
      <w:r>
        <w:rPr>
          <w:iCs/>
          <w:i/>
        </w:rPr>
        <w:t xml:space="preserve">Author: [Your Name]</w:t>
      </w:r>
      <w:r>
        <w:br/>
      </w:r>
      <w:r>
        <w:rPr>
          <w:iCs/>
          <w:i/>
        </w:rPr>
        <w:t xml:space="preserve">University: [Your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 France Marseille</dc:title>
  <dc:creator/>
  <dc:language>en</dc:language>
  <cp:keywords/>
  <dcterms:created xsi:type="dcterms:W3CDTF">2026-07-21T06:41:28Z</dcterms:created>
  <dcterms:modified xsi:type="dcterms:W3CDTF">2026-07-21T06:41:28Z</dcterms:modified>
</cp:coreProperties>
</file>

<file path=docProps/custom.xml><?xml version="1.0" encoding="utf-8"?>
<Properties xmlns="http://schemas.openxmlformats.org/officeDocument/2006/custom-properties" xmlns:vt="http://schemas.openxmlformats.org/officeDocument/2006/docPropsVTypes"/>
</file>