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2cd21eda626cdca4cc6a211168ffae72d3b0414"/>
    <w:p>
      <w:pPr>
        <w:pStyle w:val="Heading1"/>
      </w:pPr>
      <w:r>
        <w:t xml:space="preserve">Undergraduate Thesis: The Role and Impact of Biomedical Engineers in Ghana Accra</w:t>
      </w:r>
    </w:p>
    <w:p>
      <w:pPr>
        <w:pStyle w:val="FirstParagraph"/>
      </w:pPr>
      <w:r>
        <w:t xml:space="preserve">This undergraduate thesis explores the critical role of biomedical engineers in addressing healthcare challenges within the context of Ghana’s capital city, Accra. As a discipline that bridges engineering principles with medical science, biomedical engineering holds immense potential to transform healthcare delivery, particularly in regions like Accra where infrastructure and resource gaps persist. This document outlines the significance of biomedical engineers in Ghanaian society, their contributions to public health in Accra, and recommendations for leveraging their expertise to address local needs.</w:t>
      </w:r>
    </w:p>
    <w:bookmarkStart w:id="20" w:name="introduction"/>
    <w:p>
      <w:pPr>
        <w:pStyle w:val="Heading2"/>
      </w:pPr>
      <w:r>
        <w:t xml:space="preserve">Introduction</w:t>
      </w:r>
    </w:p>
    <w:p>
      <w:pPr>
        <w:pStyle w:val="FirstParagraph"/>
      </w:pPr>
      <w:r>
        <w:t xml:space="preserve">Biomedical engineering is a multidisciplinary field that applies engineering methodologies to solve medical and biological problems. In Ghana Accra, where healthcare access remains uneven despite advancements in public health initiatives, the role of biomedical engineers becomes increasingly vital. This thesis aims to highlight the importance of training and deploying biomedical engineers in Accra’s healthcare ecosystem, focusing on their contributions to technology development, patient care optimization, and sustainable medical solutions.</w:t>
      </w:r>
    </w:p>
    <w:bookmarkEnd w:id="20"/>
    <w:bookmarkStart w:id="21" w:name="X7f1d4d0e2296e3e5bb2b42655bee0001ddbffad"/>
    <w:p>
      <w:pPr>
        <w:pStyle w:val="Heading2"/>
      </w:pPr>
      <w:r>
        <w:t xml:space="preserve">Biomedical Engineer: A Catalyst for Health Innovation</w:t>
      </w:r>
    </w:p>
    <w:p>
      <w:pPr>
        <w:pStyle w:val="FirstParagraph"/>
      </w:pPr>
      <w:r>
        <w:t xml:space="preserve">Biomedical engineers in Ghana Accra are uniquely positioned to address challenges such as limited diagnostic tools, outdated medical equipment, and inadequate healthcare infrastructure. Their work spans the design of affordable prosthetics, development of telemedicine systems, and the adaptation of global technologies to local contexts. For instance, in Accra’s public hospitals and clinics, biomedical engineers have been instrumental in repairing critical equipment like MRI machines and ECG devices that are essential for diagnosing diseases such as hypertension and diabetes—conditions prevalent in urban centers like Accra.</w:t>
      </w:r>
    </w:p>
    <w:bookmarkEnd w:id="21"/>
    <w:bookmarkStart w:id="22" w:name="X72277c9a94c6ae105b3cf202fc8acb187fa06d5"/>
    <w:p>
      <w:pPr>
        <w:pStyle w:val="Heading2"/>
      </w:pPr>
      <w:r>
        <w:t xml:space="preserve">Current Healthcare Landscape in Ghana Accra</w:t>
      </w:r>
    </w:p>
    <w:p>
      <w:pPr>
        <w:pStyle w:val="FirstParagraph"/>
      </w:pPr>
      <w:r>
        <w:t xml:space="preserve">Accra, the political and economic hub of Ghana, faces unique healthcare challenges due to its high population density and rapid urbanization. While the city boasts facilities like the Korle Bu Teaching Hospital and the University of Ghana Medical Centre, disparities exist between urban and rural healthcare access. Biomedical engineers play a pivotal role in bridging these gaps by innovating low-cost diagnostic tools, improving medical device maintenance, and integrating digital health technologies.</w:t>
      </w:r>
    </w:p>
    <w:bookmarkEnd w:id="22"/>
    <w:bookmarkStart w:id="23" w:name="X07df0fa65103361fdf44cef12df1170654f5687"/>
    <w:p>
      <w:pPr>
        <w:pStyle w:val="Heading2"/>
      </w:pPr>
      <w:r>
        <w:t xml:space="preserve">Case Studies: Biomedical Engineering in Action</w:t>
      </w:r>
    </w:p>
    <w:p>
      <w:pPr>
        <w:pStyle w:val="FirstParagraph"/>
      </w:pPr>
      <w:r>
        <w:t xml:space="preserve">1. **Affordable Prosthetic Limbs**: A collaboration between local biomedical engineering students at the Kwame Nkrumah University of Science and Technology (KNUST) and NGOs in Accra has led to the development of 3D-printed prosthetics tailored for amputees at a fraction of global costs. This project underscores how biomedical engineers can democratize access to medical technology.</w:t>
      </w:r>
    </w:p>
    <w:p>
      <w:pPr>
        <w:pStyle w:val="BodyText"/>
      </w:pPr>
      <w:r>
        <w:t xml:space="preserve">2. **Telemedicine Solutions**: In response to the growing demand for remote healthcare, biomedical engineers in Accra have piloted telemedicine platforms that connect rural clinics with specialists in urban centers. These systems utilize AI-driven diagnostic tools, reducing the burden on overcrowded hospitals.</w:t>
      </w:r>
    </w:p>
    <w:bookmarkEnd w:id="23"/>
    <w:bookmarkStart w:id="24" w:name="X2a20b9f6dd7687903f62e81c6fc522bd69a419e"/>
    <w:p>
      <w:pPr>
        <w:pStyle w:val="Heading2"/>
      </w:pPr>
      <w:r>
        <w:t xml:space="preserve">Challenges Facing Biomedical Engineers in Ghana Accra</w:t>
      </w:r>
    </w:p>
    <w:p>
      <w:pPr>
        <w:pStyle w:val="FirstParagraph"/>
      </w:pPr>
      <w:r>
        <w:t xml:space="preserve">Despite their potential, biomedical engineers in Ghana face several barriers, including limited funding for research and development, insufficient collaboration between academic institutions and healthcare providers, and a lack of standardized regulations for medical devices. For example, while KNUST produces skilled graduates, many struggle to find employment opportunities that align with their expertise due to underinvestment in the sector.</w:t>
      </w:r>
    </w:p>
    <w:bookmarkEnd w:id="24"/>
    <w:bookmarkStart w:id="25" w:name="X68c05627bd4850efc2c7e0cf5b75ebde12625fd"/>
    <w:p>
      <w:pPr>
        <w:pStyle w:val="Heading2"/>
      </w:pPr>
      <w:r>
        <w:t xml:space="preserve">Recommendations for Strengthening Biomedical Engineering in Accra</w:t>
      </w:r>
    </w:p>
    <w:p>
      <w:pPr>
        <w:numPr>
          <w:ilvl w:val="0"/>
          <w:numId w:val="1001"/>
        </w:numPr>
        <w:pStyle w:val="Compact"/>
      </w:pPr>
      <w:r>
        <w:rPr>
          <w:bCs/>
          <w:b/>
        </w:rPr>
        <w:t xml:space="preserve">Policy Advocacy**: The Ghanaian government and private sector should prioritize policies that incentivize biomedical engineering research, such as tax breaks for startups developing medical technologies in Accra.</w:t>
      </w:r>
    </w:p>
    <w:p>
      <w:pPr>
        <w:numPr>
          <w:ilvl w:val="0"/>
          <w:numId w:val="1001"/>
        </w:numPr>
        <w:pStyle w:val="Compact"/>
      </w:pPr>
      <w:r>
        <w:rPr>
          <w:bCs/>
          <w:b/>
        </w:rPr>
        <w:t xml:space="preserve">Public-Private Partnerships**: Collaborations between institutions like the University of Ghana, hospitals in Accra, and international organizations (e.g., WHO) could accelerate innovation and resource sharing.</w:t>
      </w:r>
    </w:p>
    <w:p>
      <w:pPr>
        <w:numPr>
          <w:ilvl w:val="0"/>
          <w:numId w:val="1001"/>
        </w:numPr>
        <w:pStyle w:val="Compact"/>
      </w:pPr>
      <w:r>
        <w:rPr>
          <w:bCs/>
          <w:b/>
        </w:rPr>
        <w:t xml:space="preserve">Educational Focus**: Undergraduate programs in biomedical engineering should emphasize practical training in local healthcare environments to ensure graduates are equipped to address Accra’s specific needs.</w:t>
      </w:r>
    </w:p>
    <w:bookmarkEnd w:id="25"/>
    <w:bookmarkStart w:id="26" w:name="conclusion"/>
    <w:p>
      <w:pPr>
        <w:pStyle w:val="Heading2"/>
      </w:pPr>
      <w:r>
        <w:t xml:space="preserve">Conclusion</w:t>
      </w:r>
    </w:p>
    <w:p>
      <w:pPr>
        <w:pStyle w:val="FirstParagraph"/>
      </w:pPr>
      <w:r>
        <w:t xml:space="preserve">The role of biomedical engineers in Ghana Accra is indispensable for achieving equitable and efficient healthcare outcomes. By addressing infrastructural gaps, fostering innovation, and aligning education with local challenges, the field can transform the healthcare landscape of Accra and beyond. This undergraduate thesis underscores the urgency of investing in biomedical engineering as a cornerstone of Ghana’s public health strategy.</w:t>
      </w:r>
    </w:p>
    <w:bookmarkEnd w:id="26"/>
    <w:bookmarkStart w:id="27" w:name="references"/>
    <w:p>
      <w:pPr>
        <w:pStyle w:val="Heading2"/>
      </w:pPr>
      <w:r>
        <w:t xml:space="preserve">References</w:t>
      </w:r>
    </w:p>
    <w:p>
      <w:pPr>
        <w:numPr>
          <w:ilvl w:val="0"/>
          <w:numId w:val="1002"/>
        </w:numPr>
        <w:pStyle w:val="Compact"/>
      </w:pPr>
      <w:r>
        <w:t xml:space="preserve">Ghana Ministry of Health. (2023). *National Health Policy Framework*. Accra, Ghana.</w:t>
      </w:r>
    </w:p>
    <w:p>
      <w:pPr>
        <w:numPr>
          <w:ilvl w:val="0"/>
          <w:numId w:val="1002"/>
        </w:numPr>
        <w:pStyle w:val="Compact"/>
      </w:pPr>
      <w:r>
        <w:t xml:space="preserve">Kwame Nkrumah University of Science and Technology. (2023). *Biomedical Engineering Department Research Reports*.</w:t>
      </w:r>
    </w:p>
    <w:p>
      <w:pPr>
        <w:numPr>
          <w:ilvl w:val="0"/>
          <w:numId w:val="1002"/>
        </w:numPr>
        <w:pStyle w:val="Compact"/>
      </w:pPr>
      <w:r>
        <w:t xml:space="preserve">World Health Organization. (2021). *Global Atlas of the Healthcare Workforce: Ghana*. Geneva: WHO Press.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Ghana Accra</dc:title>
  <dc:creator/>
  <dc:language>en</dc:language>
  <cp:keywords/>
  <dcterms:created xsi:type="dcterms:W3CDTF">2026-09-26T17:18:06Z</dcterms:created>
  <dcterms:modified xsi:type="dcterms:W3CDTF">2026-09-26T17:18:06Z</dcterms:modified>
</cp:coreProperties>
</file>

<file path=docProps/custom.xml><?xml version="1.0" encoding="utf-8"?>
<Properties xmlns="http://schemas.openxmlformats.org/officeDocument/2006/custom-properties" xmlns:vt="http://schemas.openxmlformats.org/officeDocument/2006/docPropsVTypes"/>
</file>