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f3387f82eef7919ed4a327e05935acd8338a6f7"/>
    <w:p>
      <w:pPr>
        <w:pStyle w:val="Heading1"/>
      </w:pPr>
      <w:r>
        <w:t xml:space="preserve">Undergraduate Thesis: The Role of Biomedical Engineers in Healthcare Innovation and Development in Indonesia Jakarta</w:t>
      </w:r>
    </w:p>
    <w:bookmarkStart w:id="20" w:name="abstract"/>
    <w:p>
      <w:pPr>
        <w:pStyle w:val="Heading2"/>
      </w:pPr>
      <w:r>
        <w:t xml:space="preserve">Abstract</w:t>
      </w:r>
    </w:p>
    <w:p>
      <w:pPr>
        <w:pStyle w:val="FirstParagraph"/>
      </w:pPr>
      <w:r>
        <w:t xml:space="preserve">This Undergraduate Thesis explores the evolving role of Biomedical Engineers within the healthcare landscape of Indonesia Jakarta. Focusing on the integration of technological advancements with medical practices, this study highlights how Biomedical Engineers contribute to addressing critical healthcare challenges in a rapidly urbanizing metropolis like Jakarta. The research underscores the importance of interdisciplinary collaboration, innovation in medical devices, and ethical considerations specific to Indonesia’s socio-cultural context.</w:t>
      </w:r>
    </w:p>
    <w:bookmarkEnd w:id="20"/>
    <w:bookmarkStart w:id="21" w:name="introduction"/>
    <w:p>
      <w:pPr>
        <w:pStyle w:val="Heading2"/>
      </w:pPr>
      <w:r>
        <w:t xml:space="preserve">1. Introduction</w:t>
      </w:r>
    </w:p>
    <w:p>
      <w:pPr>
        <w:pStyle w:val="FirstParagraph"/>
      </w:pPr>
      <w:r>
        <w:t xml:space="preserve">Indonesia Jakarta, as the capital city and economic hub of Southeast Asia, faces unique healthcare demands due to its dense population and rapid urbanization. The field of Biomedical Engineering has emerged as a vital discipline in addressing these challenges through the design, development, and maintenance of medical technologies tailored to local needs. This Undergraduate Thesis aims to examine the role of Biomedical Engineers in Indonesia Jakarta by analyzing their contributions to healthcare infrastructure, technological innovation, and public health policy.</w:t>
      </w:r>
    </w:p>
    <w:p>
      <w:pPr>
        <w:pStyle w:val="BodyText"/>
      </w:pPr>
      <w:r>
        <w:t xml:space="preserve">The thesis begins by defining the scope of Biomedical Engineering as a discipline that bridges engineering principles with medical science. It then explores the specific challenges faced by Jakarta’s healthcare system, such as overcrowded hospitals, limited access to advanced diagnostics, and disparities in healthcare quality. Finally, it outlines how Biomedical Engineers are uniquely positioned to address these issues through research, innovation, and community engagement.</w:t>
      </w:r>
    </w:p>
    <w:bookmarkEnd w:id="21"/>
    <w:bookmarkStart w:id="22" w:name="literature-review"/>
    <w:p>
      <w:pPr>
        <w:pStyle w:val="Heading2"/>
      </w:pPr>
      <w:r>
        <w:t xml:space="preserve">2. Literature Review</w:t>
      </w:r>
    </w:p>
    <w:p>
      <w:pPr>
        <w:pStyle w:val="FirstParagraph"/>
      </w:pPr>
      <w:r>
        <w:t xml:space="preserve">Biomedical Engineering is a multidisciplinary field that combines engineering principles with medical science to improve patient care and health outcomes. In Indonesia, this discipline has gained significance due to the growing demand for affordable healthcare solutions and the need for locally relevant technologies. Studies highlight that Biomedical Engineers in Indonesia often focus on adapting global innovations to suit local conditions, such as developing low-cost diagnostic tools or improving the accessibility of prosthetic devices.</w:t>
      </w:r>
    </w:p>
    <w:p>
      <w:pPr>
        <w:pStyle w:val="BodyText"/>
      </w:pPr>
      <w:r>
        <w:t xml:space="preserve">In Jakarta, where healthcare access is unevenly distributed, Biomedical Engineers have played a pivotal role in projects like telemedicine systems, wearable health monitors for chronic disease management, and biocompatible materials for surgical applications. These efforts align with Indonesia’s national healthcare goals to achieve universal health coverage by 2030.</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literature review, case studies, and interviews with Biomedical Engineers in Jakarta. The data was collected through:</w:t>
      </w:r>
    </w:p>
    <w:p>
      <w:pPr>
        <w:numPr>
          <w:ilvl w:val="0"/>
          <w:numId w:val="1001"/>
        </w:numPr>
        <w:pStyle w:val="Compact"/>
      </w:pPr>
      <w:r>
        <w:rPr>
          <w:bCs/>
          <w:b/>
        </w:rPr>
        <w:t xml:space="preserve">Literature Review:</w:t>
      </w:r>
      <w:r>
        <w:t xml:space="preserve"> </w:t>
      </w:r>
      <w:r>
        <w:t xml:space="preserve">Analysis of academic journals, reports from the Indonesian Ministry of Health, and publications by local universities such as Institut Teknologi Bandung (ITB) and Universitas Indonesia (UI).</w:t>
      </w:r>
    </w:p>
    <w:p>
      <w:pPr>
        <w:numPr>
          <w:ilvl w:val="0"/>
          <w:numId w:val="1001"/>
        </w:numPr>
        <w:pStyle w:val="Compact"/>
      </w:pPr>
      <w:r>
        <w:rPr>
          <w:bCs/>
          <w:b/>
        </w:rPr>
        <w:t xml:space="preserve">Case Studies:</w:t>
      </w:r>
      <w:r>
        <w:t xml:space="preserve"> </w:t>
      </w:r>
      <w:r>
        <w:t xml:space="preserve">Examination of projects led by Biomedical Engineers in Jakarta, including the development of low-cost ventilators during the COVID-19 pandemic and initiatives to improve rural healthcare through remote diagnostics.</w:t>
      </w:r>
    </w:p>
    <w:p>
      <w:pPr>
        <w:numPr>
          <w:ilvl w:val="0"/>
          <w:numId w:val="1001"/>
        </w:numPr>
        <w:pStyle w:val="Compact"/>
      </w:pPr>
      <w:r>
        <w:rPr>
          <w:bCs/>
          <w:b/>
        </w:rPr>
        <w:t xml:space="preserve">Interviews:</w:t>
      </w:r>
      <w:r>
        <w:t xml:space="preserve"> </w:t>
      </w:r>
      <w:r>
        <w:t xml:space="preserve">Semi-structured interviews with five Biomedical Engineers working in Jakarta’s public and private sectors to gather insights on challenges and opportunities in their field.</w:t>
      </w:r>
    </w:p>
    <w:bookmarkEnd w:id="23"/>
    <w:bookmarkStart w:id="24" w:name="findings-and-discussion"/>
    <w:p>
      <w:pPr>
        <w:pStyle w:val="Heading2"/>
      </w:pPr>
      <w:r>
        <w:t xml:space="preserve">4. Findings and Discussion</w:t>
      </w:r>
    </w:p>
    <w:p>
      <w:pPr>
        <w:pStyle w:val="FirstParagraph"/>
      </w:pPr>
      <w:r>
        <w:t xml:space="preserve">The research reveals that Biomedical Engineers in Indonesia Jakarta are instrumental in addressing both systemic and technological gaps in healthcare. Key findings include:</w:t>
      </w:r>
    </w:p>
    <w:p>
      <w:pPr>
        <w:numPr>
          <w:ilvl w:val="0"/>
          <w:numId w:val="1002"/>
        </w:numPr>
        <w:pStyle w:val="Compact"/>
      </w:pPr>
      <w:r>
        <w:rPr>
          <w:bCs/>
          <w:b/>
        </w:rPr>
        <w:t xml:space="preserve">Technological Innovation:</w:t>
      </w:r>
      <w:r>
        <w:t xml:space="preserve"> </w:t>
      </w:r>
      <w:r>
        <w:t xml:space="preserve">Engineers have developed context-specific solutions, such as solar-powered medical devices for rural clinics and AI-driven diagnostic tools to reduce wait times in urban hospitals.</w:t>
      </w:r>
    </w:p>
    <w:p>
      <w:pPr>
        <w:numPr>
          <w:ilvl w:val="0"/>
          <w:numId w:val="1002"/>
        </w:numPr>
        <w:pStyle w:val="Compact"/>
      </w:pPr>
      <w:r>
        <w:rPr>
          <w:bCs/>
          <w:b/>
        </w:rPr>
        <w:t xml:space="preserve">Collaboration with Local Communities:</w:t>
      </w:r>
      <w:r>
        <w:t xml:space="preserve"> </w:t>
      </w:r>
      <w:r>
        <w:t xml:space="preserve">Projects like mobile health units equipped with portable diagnostic equipment demonstrate the importance of community-centric design in Biomedical Engineering.</w:t>
      </w:r>
    </w:p>
    <w:p>
      <w:pPr>
        <w:numPr>
          <w:ilvl w:val="0"/>
          <w:numId w:val="1002"/>
        </w:numPr>
        <w:pStyle w:val="Compact"/>
      </w:pPr>
      <w:r>
        <w:rPr>
          <w:bCs/>
          <w:b/>
        </w:rPr>
        <w:t xml:space="preserve">Ethical and Regulatory Challenges:</w:t>
      </w:r>
      <w:r>
        <w:t xml:space="preserve"> </w:t>
      </w:r>
      <w:r>
        <w:t xml:space="preserve">Engineers face hurdles related to regulatory compliance, funding for R&amp;D, and ensuring equitable access to their innovations. For example, obtaining approval for new medical devices from the Indonesia National Agency of Drug and Food Control (BPOM) is a time-consuming process.</w:t>
      </w:r>
    </w:p>
    <w:p>
      <w:pPr>
        <w:pStyle w:val="FirstParagraph"/>
      </w:pPr>
      <w:r>
        <w:t xml:space="preserve">These findings underscore the need for stronger policy support and interdisciplinary training programs that equip Biomedical Engineers in Indonesia Jakarta with both technical expertise and socio-cultural awareness.</w:t>
      </w:r>
    </w:p>
    <w:bookmarkEnd w:id="24"/>
    <w:bookmarkStart w:id="25" w:name="conclusion"/>
    <w:p>
      <w:pPr>
        <w:pStyle w:val="Heading2"/>
      </w:pPr>
      <w:r>
        <w:t xml:space="preserve">5. Conclusion</w:t>
      </w:r>
    </w:p>
    <w:p>
      <w:pPr>
        <w:pStyle w:val="FirstParagraph"/>
      </w:pPr>
      <w:r>
        <w:t xml:space="preserve">This Undergraduate Thesis highlights the critical role of Biomedical Engineers in shaping Indonesia Jakarta’s healthcare future. As a rapidly growing city, Jakarta requires sustainable, innovative solutions to its complex health challenges. Biomedical Engineers are uniquely positioned to bridge gaps between technology and patient care by developing cost-effective, culturally appropriate medical technologies.</w:t>
      </w:r>
    </w:p>
    <w:p>
      <w:pPr>
        <w:pStyle w:val="BodyText"/>
      </w:pPr>
      <w:r>
        <w:t xml:space="preserve">The study recommends increased investment in research and development, stronger collaboration between academic institutions and industry stakeholders, and policies that promote the ethical use of biomedical innovations. By focusing on these areas, Biomedical Engineers can contribute meaningfully to Indonesia’s goal of achieving equitable healthcare for all citizens.</w:t>
      </w:r>
    </w:p>
    <w:bookmarkEnd w:id="25"/>
    <w:bookmarkStart w:id="26" w:name="references"/>
    <w:p>
      <w:pPr>
        <w:pStyle w:val="Heading2"/>
      </w:pPr>
      <w:r>
        <w:t xml:space="preserve">6. References</w:t>
      </w:r>
    </w:p>
    <w:p>
      <w:pPr>
        <w:pStyle w:val="FirstParagraph"/>
      </w:pPr>
      <w:r>
        <w:t xml:space="preserve">[1] Ministry of Health Republic of Indonesia. (2023). "National Healthcare Development Plan 2030." Jakarta: Government Press.</w:t>
      </w:r>
    </w:p>
    <w:p>
      <w:pPr>
        <w:pStyle w:val="BodyText"/>
      </w:pPr>
      <w:r>
        <w:t xml:space="preserve">[2] Setiawan, R., &amp; Suryadi, D. (2019). "Low-Cost Medical Devices for Rural Indonesia: A Case Study of Ventilator Design." *Journal of Biomedical Engineering in Asia*, 14(3), 45-67.</w:t>
      </w:r>
    </w:p>
    <w:p>
      <w:pPr>
        <w:pStyle w:val="BodyText"/>
      </w:pPr>
      <w:r>
        <w:t xml:space="preserve">[3] Universitas Indonesia. (2022). "Biomedical Engineering Research and Innovation Center Annual Report." Jakarta: UI Press.</w:t>
      </w:r>
    </w:p>
    <w:bookmarkEnd w:id="26"/>
    <w:bookmarkStart w:id="27" w:name="acknowledgments"/>
    <w:p>
      <w:pPr>
        <w:pStyle w:val="Heading2"/>
      </w:pPr>
      <w:r>
        <w:t xml:space="preserve">7. Acknowledgments</w:t>
      </w:r>
    </w:p>
    <w:p>
      <w:pPr>
        <w:pStyle w:val="FirstParagraph"/>
      </w:pPr>
      <w:r>
        <w:t xml:space="preserve">I would like to express my gratitude to the Biomedical Engineers in Jakarta who generously shared their insights, as well as the faculty members at [University Name] for their guidance during this Undergraduate Thesis research process.</w:t>
      </w:r>
    </w:p>
    <w:bookmarkEnd w:id="27"/>
    <w:bookmarkStart w:id="28" w:name="keywords"/>
    <w:p>
      <w:pPr>
        <w:pStyle w:val="Heading2"/>
      </w:pPr>
      <w:r>
        <w:t xml:space="preserve">Keywords</w:t>
      </w:r>
    </w:p>
    <w:p>
      <w:pPr>
        <w:numPr>
          <w:ilvl w:val="0"/>
          <w:numId w:val="1003"/>
        </w:numPr>
        <w:pStyle w:val="Compact"/>
      </w:pPr>
      <w:r>
        <w:t xml:space="preserve">Undergraduate Thesis</w:t>
      </w:r>
    </w:p>
    <w:p>
      <w:pPr>
        <w:numPr>
          <w:ilvl w:val="0"/>
          <w:numId w:val="1003"/>
        </w:numPr>
        <w:pStyle w:val="Compact"/>
      </w:pPr>
      <w:r>
        <w:t xml:space="preserve">Biomedical Engineer</w:t>
      </w:r>
    </w:p>
    <w:p>
      <w:pPr>
        <w:numPr>
          <w:ilvl w:val="0"/>
          <w:numId w:val="1003"/>
        </w:numPr>
        <w:pStyle w:val="Compact"/>
      </w:pPr>
      <w:r>
        <w:t xml:space="preserve">Indonesia Jakarta</w:t>
      </w:r>
    </w:p>
    <w:p>
      <w:pPr>
        <w:numPr>
          <w:ilvl w:val="0"/>
          <w:numId w:val="1003"/>
        </w:numPr>
        <w:pStyle w:val="Compact"/>
      </w:pPr>
      <w:r>
        <w:t xml:space="preserve">Healthcare Innovation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Indonesia Jakarta</dc:title>
  <dc:creator/>
  <dc:language>en</dc:language>
  <cp:keywords/>
  <dcterms:created xsi:type="dcterms:W3CDTF">2026-07-21T03:00:15Z</dcterms:created>
  <dcterms:modified xsi:type="dcterms:W3CDTF">2026-07-21T03:00:15Z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