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34ef796366c906c914fd67a9a7cf61244e7b687"/>
    <w:p>
      <w:pPr>
        <w:pStyle w:val="Heading1"/>
      </w:pPr>
      <w:r>
        <w:t xml:space="preserve">Undergraduate Thesis: The Role of a Biomedical Engineer in Israel, Jerusalem</w:t>
      </w:r>
    </w:p>
    <w:p>
      <w:pPr>
        <w:pStyle w:val="FirstParagraph"/>
      </w:pPr>
      <w:r>
        <w:t xml:space="preserve">This thesis explores the intersection of biomedical engineering and healthcare delivery in the context of Israel, with a specific focus on the city of Jerusalem. As an emerging field that combines principles from engineering, biology, and medicine, biomedical engineering plays a critical role in addressing medical challenges unique to diverse populations. This document outlines how a Biomedical Engineer in Jerusalem contributes to technological innovation, patient care optimization, and interdisciplinary collaboration within Israel's healthcare system.</w:t>
      </w:r>
    </w:p>
    <w:bookmarkStart w:id="20" w:name="abstract"/>
    <w:p>
      <w:pPr>
        <w:pStyle w:val="Heading2"/>
      </w:pPr>
      <w:r>
        <w:t xml:space="preserve">Abstract</w:t>
      </w:r>
    </w:p>
    <w:p>
      <w:pPr>
        <w:pStyle w:val="FirstParagraph"/>
      </w:pPr>
      <w:r>
        <w:t xml:space="preserve">The integration of biomedical engineering into clinical practice is essential for advancing medical technologies tailored to the needs of specific regions. This Undergraduate Thesis examines the responsibilities, challenges, and opportunities faced by Biomedical Engineers in Jerusalem, Israel. Through a combination of theoretical analysis and practical applications, this work highlights how biomedical engineers can bridge gaps between technological innovation and healthcare accessibility in a culturally complex urban environment like Jerusalem.</w:t>
      </w:r>
    </w:p>
    <w:bookmarkEnd w:id="20"/>
    <w:bookmarkStart w:id="21" w:name="introduction"/>
    <w:p>
      <w:pPr>
        <w:pStyle w:val="Heading2"/>
      </w:pPr>
      <w:r>
        <w:t xml:space="preserve">Introduction</w:t>
      </w:r>
    </w:p>
    <w:p>
      <w:pPr>
        <w:pStyle w:val="FirstParagraph"/>
      </w:pPr>
      <w:r>
        <w:t xml:space="preserve">Jerusalem, as the capital of Israel and a city with profound historical, religious, and cultural significance, presents unique challenges for healthcare professionals. The city’s diverse population includes Jewish Israelis, Arab citizens of Israel, and international visitors requiring medical attention. A Biomedical Engineer in this setting must navigate these complexities while developing solutions that align with local infrastructure, ethical standards, and medical priorities.</w:t>
      </w:r>
    </w:p>
    <w:p>
      <w:pPr>
        <w:pStyle w:val="BodyText"/>
      </w:pPr>
      <w:r>
        <w:t xml:space="preserve">This thesis investigates the role of a Biomedical Engineer in Jerusalem through three lenses: (1) the design of medical devices suited to local healthcare needs, (2) the integration of artificial intelligence in diagnostic tools for chronic diseases prevalent in Israel, and (3) interdisciplinary collaboration with clinicians and researchers at institutions such as Hadassah Medical Center or Hebrew University. By focusing on these areas, this work underscores the importance of biomedical engineering in fostering innovation that directly impacts patient outcomes.</w:t>
      </w:r>
    </w:p>
    <w:bookmarkEnd w:id="21"/>
    <w:bookmarkStart w:id="22" w:name="literature-review"/>
    <w:p>
      <w:pPr>
        <w:pStyle w:val="Heading2"/>
      </w:pPr>
      <w:r>
        <w:t xml:space="preserve">Literature Review</w:t>
      </w:r>
    </w:p>
    <w:p>
      <w:pPr>
        <w:pStyle w:val="FirstParagraph"/>
      </w:pPr>
      <w:r>
        <w:t xml:space="preserve">Biomedical engineering has gained prominence globally for its contributions to medical imaging, prosthetics, and biocompatible materials. In Israel, the field is supported by government initiatives such as the Israel Innovation Authority (IIA) and research institutions like the Technion-Israel Institute of Technology. Studies from 2015–2023 indicate that Jerusalem-based biomedical engineers have focused on projects related to wearable health monitors for diabetes management, telemedicine platforms for remote patient monitoring, and AI-driven algorithms for early cancer detection.</w:t>
      </w:r>
    </w:p>
    <w:p>
      <w:pPr>
        <w:pStyle w:val="BodyText"/>
      </w:pPr>
      <w:r>
        <w:t xml:space="preserve">A 2021 study published in the</w:t>
      </w:r>
      <w:r>
        <w:t xml:space="preserve"> </w:t>
      </w:r>
      <w:r>
        <w:rPr>
          <w:iCs/>
          <w:i/>
        </w:rPr>
        <w:t xml:space="preserve">Journal of Biomedical Engineering Research</w:t>
      </w:r>
      <w:r>
        <w:t xml:space="preserve"> </w:t>
      </w:r>
      <w:r>
        <w:t xml:space="preserve">highlighted Jerusalem’s potential as a hub for medical device startups due to its proximity to advanced healthcare facilities and a highly skilled workforce. However, challenges such as regulatory hurdles, funding disparities, and cultural barriers between different communities remain significant obstacles for local biomedical engineers.</w:t>
      </w:r>
    </w:p>
    <w:bookmarkEnd w:id="22"/>
    <w:bookmarkStart w:id="23" w:name="methodology"/>
    <w:p>
      <w:pPr>
        <w:pStyle w:val="Heading2"/>
      </w:pPr>
      <w:r>
        <w:t xml:space="preserve">Methodology</w:t>
      </w:r>
    </w:p>
    <w:p>
      <w:pPr>
        <w:pStyle w:val="FirstParagraph"/>
      </w:pPr>
      <w:r>
        <w:t xml:space="preserve">This thesis employs a qualitative approach grounded in case studies and interviews with professionals in the field. Data was collected through (1) reviewing published works on biomedical engineering projects in Jerusalem, (2) analyzing medical device patents registered by Israeli institutions, and (3) conducting semi-structured interviews with three Biomedical Engineers working at Hadassah Medical Center and one graduate student at the Hebrew University of Jerusalem.</w:t>
      </w:r>
    </w:p>
    <w:p>
      <w:pPr>
        <w:pStyle w:val="BodyText"/>
      </w:pPr>
      <w:r>
        <w:t xml:space="preserve">The interviews focused on themes such as:</w:t>
      </w:r>
    </w:p>
    <w:p>
      <w:pPr>
        <w:numPr>
          <w:ilvl w:val="0"/>
          <w:numId w:val="1001"/>
        </w:numPr>
        <w:pStyle w:val="Compact"/>
      </w:pPr>
      <w:r>
        <w:t xml:space="preserve">How local healthcare needs influence device design choices.</w:t>
      </w:r>
    </w:p>
    <w:p>
      <w:pPr>
        <w:numPr>
          <w:ilvl w:val="0"/>
          <w:numId w:val="1001"/>
        </w:numPr>
        <w:pStyle w:val="Compact"/>
      </w:pPr>
      <w:r>
        <w:t xml:space="preserve">The role of interdisciplinary teamwork in overcoming technical and cultural challenges.</w:t>
      </w:r>
    </w:p>
    <w:p>
      <w:pPr>
        <w:numPr>
          <w:ilvl w:val="0"/>
          <w:numId w:val="1001"/>
        </w:numPr>
        <w:pStyle w:val="Compact"/>
      </w:pPr>
      <w:r>
        <w:t xml:space="preserve">Opportunities for collaboration between academia, industry, and government agencies in Jerusalem.</w:t>
      </w:r>
    </w:p>
    <w:bookmarkEnd w:id="23"/>
    <w:bookmarkStart w:id="24" w:name="results"/>
    <w:p>
      <w:pPr>
        <w:pStyle w:val="Heading2"/>
      </w:pPr>
      <w:r>
        <w:t xml:space="preserve">Results</w:t>
      </w:r>
    </w:p>
    <w:p>
      <w:pPr>
        <w:pStyle w:val="FirstParagraph"/>
      </w:pPr>
      <w:r>
        <w:t xml:space="preserve">The findings reveal that Biomedical Engineers in Jerusalem are increasingly involved in developing solutions for chronic diseases such as diabetes and cardiovascular conditions. For example, one engineer described a project to create a low-cost glucose monitor tailored to the dietary habits of Jerusalem’s Arab population, which required modifications to ensure cultural relevance and user compliance.</w:t>
      </w:r>
    </w:p>
    <w:p>
      <w:pPr>
        <w:pStyle w:val="BodyText"/>
      </w:pPr>
      <w:r>
        <w:t xml:space="preserve">Additionally, AI integration has been pivotal in addressing resource constraints in public healthcare systems. Engineers at Hadassah Medical Center reported using machine learning models to triage patients in emergency departments, reducing wait times by up to 30%. However, participants emphasized the need for greater investment in training programs that address the unique socio-political dynamics of Jerusalem.</w:t>
      </w:r>
    </w:p>
    <w:bookmarkEnd w:id="24"/>
    <w:bookmarkStart w:id="25" w:name="discussion"/>
    <w:p>
      <w:pPr>
        <w:pStyle w:val="Heading2"/>
      </w:pPr>
      <w:r>
        <w:t xml:space="preserve">Discussion</w:t>
      </w:r>
    </w:p>
    <w:p>
      <w:pPr>
        <w:pStyle w:val="FirstParagraph"/>
      </w:pPr>
      <w:r>
        <w:t xml:space="preserve">The results underscore the dual role of a Biomedical Engineer in Jerusalem: as a technologist and as an advocate for equitable healthcare. The city’s status as both a religious and scientific center creates opportunities for innovation but also demands sensitivity to diverse patient needs. For instance, engineers must consider the linguistic diversity of patients, including Arabic-speaking individuals, when designing user interfaces or training materials.</w:t>
      </w:r>
    </w:p>
    <w:p>
      <w:pPr>
        <w:pStyle w:val="BodyText"/>
      </w:pPr>
      <w:r>
        <w:t xml:space="preserve">Interdisciplinary collaboration emerged as a recurring theme in interviews. Engineers highlighted the importance of working with clinicians to ensure that their innovations align with clinical workflows and ethical guidelines. However, they noted that communication barriers between engineers and healthcare professionals sometimes delayed project timelines.</w:t>
      </w:r>
    </w:p>
    <w:bookmarkEnd w:id="25"/>
    <w:bookmarkStart w:id="26" w:name="challenges-and-recommendations"/>
    <w:p>
      <w:pPr>
        <w:pStyle w:val="Heading2"/>
      </w:pPr>
      <w:r>
        <w:t xml:space="preserve">Challenges and Recommendations</w:t>
      </w:r>
    </w:p>
    <w:p>
      <w:pPr>
        <w:pStyle w:val="FirstParagraph"/>
      </w:pPr>
      <w:r>
        <w:t xml:space="preserve">Biomedical engineers in Jerusalem face several challenges:</w:t>
      </w:r>
    </w:p>
    <w:p>
      <w:pPr>
        <w:numPr>
          <w:ilvl w:val="0"/>
          <w:numId w:val="1002"/>
        </w:numPr>
        <w:pStyle w:val="Compact"/>
      </w:pPr>
      <w:r>
        <w:t xml:space="preserve">Limited funding for long-term research projects.</w:t>
      </w:r>
    </w:p>
    <w:p>
      <w:pPr>
        <w:numPr>
          <w:ilvl w:val="0"/>
          <w:numId w:val="1002"/>
        </w:numPr>
        <w:pStyle w:val="Compact"/>
      </w:pPr>
      <w:r>
        <w:t xml:space="preserve">Cultural and linguistic diversity requiring localized solutions.</w:t>
      </w:r>
    </w:p>
    <w:p>
      <w:pPr>
        <w:numPr>
          <w:ilvl w:val="0"/>
          <w:numId w:val="1002"/>
        </w:numPr>
        <w:pStyle w:val="Compact"/>
      </w:pPr>
      <w:r>
        <w:t xml:space="preserve">Regulatory complexities in obtaining approvals for medical devices in a politically sensitive region.</w:t>
      </w:r>
    </w:p>
    <w:p>
      <w:pPr>
        <w:pStyle w:val="FirstParagraph"/>
      </w:pPr>
      <w:r>
        <w:t xml:space="preserve">To address these issues, this thesis proposes:</w:t>
      </w:r>
    </w:p>
    <w:p>
      <w:pPr>
        <w:numPr>
          <w:ilvl w:val="0"/>
          <w:numId w:val="1003"/>
        </w:numPr>
        <w:pStyle w:val="Compact"/>
      </w:pPr>
      <w:r>
        <w:t xml:space="preserve">Establishing a Jerusalem-based biomedical engineering incubator to support startups and reduce dependency on external funding sources.</w:t>
      </w:r>
    </w:p>
    <w:p>
      <w:pPr>
        <w:numPr>
          <w:ilvl w:val="0"/>
          <w:numId w:val="1003"/>
        </w:numPr>
        <w:pStyle w:val="Compact"/>
      </w:pPr>
      <w:r>
        <w:t xml:space="preserve">Developing multilingual training programs for engineers to better serve Jerusalem’s diverse population.</w:t>
      </w:r>
    </w:p>
    <w:p>
      <w:pPr>
        <w:numPr>
          <w:ilvl w:val="0"/>
          <w:numId w:val="1003"/>
        </w:numPr>
        <w:pStyle w:val="Compact"/>
      </w:pPr>
      <w:r>
        <w:t xml:space="preserve">Fostering partnerships between academic institutions like the Hebrew University and hospitals such as Hadassah to streamline regulatory compliance processes.</w:t>
      </w:r>
    </w:p>
    <w:bookmarkEnd w:id="26"/>
    <w:bookmarkStart w:id="27" w:name="conclusion"/>
    <w:p>
      <w:pPr>
        <w:pStyle w:val="Heading2"/>
      </w:pPr>
      <w:r>
        <w:t xml:space="preserve">Conclusion</w:t>
      </w:r>
    </w:p>
    <w:p>
      <w:pPr>
        <w:pStyle w:val="FirstParagraph"/>
      </w:pPr>
      <w:r>
        <w:t xml:space="preserve">The role of a Biomedical Engineer in Israel, Jerusalem is both multifaceted and transformative. By addressing local healthcare needs through technological innovation, these professionals contribute to improving quality of life for residents while positioning Jerusalem as a leader in biomedical research. This Undergraduate Thesis demonstrates that the future of biomedical engineering in this region hinges on collaboration, cultural sensitivity, and a commitment to equitable healthcare solutions.</w:t>
      </w:r>
    </w:p>
    <w:bookmarkEnd w:id="27"/>
    <w:bookmarkStart w:id="28" w:name="references"/>
    <w:p>
      <w:pPr>
        <w:pStyle w:val="Heading2"/>
      </w:pPr>
      <w:r>
        <w:t xml:space="preserve">References</w:t>
      </w:r>
    </w:p>
    <w:p>
      <w:pPr>
        <w:pStyle w:val="FirstParagraph"/>
      </w:pPr>
      <w:r>
        <w:t xml:space="preserve">[1] Journal of Biomedical Engineering Research (2021). "Medical Device Innovation in Jerusalem: A Case Study."</w:t>
      </w:r>
      <w:r>
        <w:t xml:space="preserve"> </w:t>
      </w:r>
      <w:r>
        <w:t xml:space="preserve">[2] Israel Innovation Authority. "Biomedical Engineering Grants 2015–2023."</w:t>
      </w:r>
      <w:r>
        <w:t xml:space="preserve"> </w:t>
      </w:r>
      <w:r>
        <w:t xml:space="preserve">[3] Hebrew University of Jerusalem. "Interdisciplinary Programs in Biomedical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Israel Jerusalem</dc:title>
  <dc:creator/>
  <dc:language>en</dc:language>
  <cp:keywords/>
  <dcterms:created xsi:type="dcterms:W3CDTF">2026-07-21T22:39:32Z</dcterms:created>
  <dcterms:modified xsi:type="dcterms:W3CDTF">2026-07-21T22:39:32Z</dcterms:modified>
</cp:coreProperties>
</file>

<file path=docProps/custom.xml><?xml version="1.0" encoding="utf-8"?>
<Properties xmlns="http://schemas.openxmlformats.org/officeDocument/2006/custom-properties" xmlns:vt="http://schemas.openxmlformats.org/officeDocument/2006/docPropsVTypes"/>
</file>