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8cfb208edcdf67c94ebb75691d7b69e4a083f90"/>
    <w:p>
      <w:pPr>
        <w:pStyle w:val="Heading1"/>
      </w:pPr>
      <w:r>
        <w:t xml:space="preserve">Undergraduate Thesis: The Role of a Biomedical Engineer in Japan Osaka</w:t>
      </w:r>
    </w:p>
    <w:bookmarkStart w:id="20" w:name="introduction"/>
    <w:p>
      <w:pPr>
        <w:pStyle w:val="Heading2"/>
      </w:pPr>
      <w:r>
        <w:t xml:space="preserve">Introduction</w:t>
      </w:r>
    </w:p>
    <w:p>
      <w:pPr>
        <w:pStyle w:val="FirstParagraph"/>
      </w:pPr>
      <w:r>
        <w:t xml:space="preserve">This Undergraduate Thesis explores the unique opportunities and challenges faced by a Biomedical Engineer working in the metropolitan area of Japan Osaka. As one of Japan’s most technologically advanced cities, Osaka has become a hub for innovation in healthcare and medical technology. The integration of biomedical engineering principles with Japan’s stringent quality control standards and cultural emphasis on precision makes Osaka an ideal location to study the evolving role of this profession. This document aims to analyze the responsibilities, educational requirements, and career prospects for Biomedical Engineers in Japan Osaka, while highlighting their contributions to modern healthcare systems.</w:t>
      </w:r>
    </w:p>
    <w:bookmarkEnd w:id="20"/>
    <w:bookmarkStart w:id="21" w:name="biomedical-engineering-overview"/>
    <w:p>
      <w:pPr>
        <w:pStyle w:val="Heading2"/>
      </w:pPr>
      <w:r>
        <w:t xml:space="preserve">Biomedical Engineering Overview</w:t>
      </w:r>
    </w:p>
    <w:p>
      <w:pPr>
        <w:pStyle w:val="FirstParagraph"/>
      </w:pPr>
      <w:r>
        <w:t xml:space="preserve">Biomedical Engineering (BME) is an interdisciplinary field that combines engineering principles with biological sciences to design medical devices, diagnostic tools, and therapeutic interventions. In Japan Osaka, this discipline plays a critical role in advancing medical technology for both domestic and international markets. Osaka’s proximity to Kyoto’s historical research institutions and its status as a commercial center provide Biomedical Engineers with access to cutting-edge resources, including advanced laboratories at universities like Osaka University and the Osaka Prefectural University.</w:t>
      </w:r>
    </w:p>
    <w:bookmarkEnd w:id="21"/>
    <w:bookmarkStart w:id="22" w:name="Xc414eb00ab0855cc50bbdb96e620e9d49ee01f5"/>
    <w:p>
      <w:pPr>
        <w:pStyle w:val="Heading2"/>
      </w:pPr>
      <w:r>
        <w:t xml:space="preserve">Key Responsibilities of a Biomedical Engineer in Japan Osaka</w:t>
      </w:r>
    </w:p>
    <w:p>
      <w:pPr>
        <w:numPr>
          <w:ilvl w:val="0"/>
          <w:numId w:val="1001"/>
        </w:numPr>
        <w:pStyle w:val="Compact"/>
      </w:pPr>
      <w:r>
        <w:rPr>
          <w:bCs/>
          <w:b/>
        </w:rPr>
        <w:t xml:space="preserve">Medical Device Development:</w:t>
      </w:r>
      <w:r>
        <w:t xml:space="preserve"> </w:t>
      </w:r>
      <w:r>
        <w:t xml:space="preserve">Designing and testing diagnostic equipment such as MRI machines, pacemakers, and biosensors that meet Japan’s rigorous safety standards set by the Ministry of Health, Labour and Welfare (MHLW).</w:t>
      </w:r>
    </w:p>
    <w:p>
      <w:pPr>
        <w:numPr>
          <w:ilvl w:val="0"/>
          <w:numId w:val="1001"/>
        </w:numPr>
        <w:pStyle w:val="Compact"/>
      </w:pPr>
      <w:r>
        <w:rPr>
          <w:bCs/>
          <w:b/>
        </w:rPr>
        <w:t xml:space="preserve">Regenerative Medicine Research:</w:t>
      </w:r>
      <w:r>
        <w:t xml:space="preserve"> </w:t>
      </w:r>
      <w:r>
        <w:t xml:space="preserve">Collaborating with institutions like the National Institutes for Biomedical Innovation (NIBIO) in Osaka to pioneer advancements in stem cell therapy and 3D-printed prosthetics.</w:t>
      </w:r>
    </w:p>
    <w:p>
      <w:pPr>
        <w:numPr>
          <w:ilvl w:val="0"/>
          <w:numId w:val="1001"/>
        </w:numPr>
        <w:pStyle w:val="Compact"/>
      </w:pPr>
      <w:r>
        <w:rPr>
          <w:bCs/>
          <w:b/>
        </w:rPr>
        <w:t xml:space="preserve">Healthcare Technology Integration:</w:t>
      </w:r>
      <w:r>
        <w:t xml:space="preserve"> </w:t>
      </w:r>
      <w:r>
        <w:t xml:space="preserve">Implementing AI-driven diagnostic systems and telemedicine platforms to address Japan’s aging population, a critical demographic challenge for the region.</w:t>
      </w:r>
    </w:p>
    <w:bookmarkEnd w:id="22"/>
    <w:bookmarkStart w:id="23" w:name="Xb42fb8e7df840171874acfd635d5a66ce5400f3"/>
    <w:p>
      <w:pPr>
        <w:pStyle w:val="Heading2"/>
      </w:pPr>
      <w:r>
        <w:t xml:space="preserve">Cultural and Regulatory Context in Japan Osaka</w:t>
      </w:r>
    </w:p>
    <w:p>
      <w:pPr>
        <w:pStyle w:val="FirstParagraph"/>
      </w:pPr>
      <w:r>
        <w:t xml:space="preserve">The cultural emphasis on precision, respect for hierarchy, and adherence to formal protocols in Japan requires Biomedical Engineers to cultivate strong communication skills. For instance, interdisciplinary teamwork between engineers, clinicians, and regulatory bodies is essential for product approval processes. In Osaka, the Medical Device Safety Act (MDSA) mandates rigorous testing protocols for new biomedical technologies before commercialization.</w:t>
      </w:r>
    </w:p>
    <w:p>
      <w:pPr>
        <w:pStyle w:val="BodyText"/>
      </w:pPr>
      <w:r>
        <w:t xml:space="preserve">Additionally, the concept of</w:t>
      </w:r>
      <w:r>
        <w:t xml:space="preserve"> </w:t>
      </w:r>
      <w:r>
        <w:rPr>
          <w:iCs/>
          <w:i/>
        </w:rPr>
        <w:t xml:space="preserve">kensa</w:t>
      </w:r>
      <w:r>
        <w:t xml:space="preserve"> </w:t>
      </w:r>
      <w:r>
        <w:t xml:space="preserve">(inspection) in Japanese healthcare underscores the importance of quality assurance in biomedical engineering projects. Engineers must align their work with Japan’s</w:t>
      </w:r>
      <w:r>
        <w:t xml:space="preserve"> </w:t>
      </w:r>
      <w:r>
        <w:rPr>
          <w:iCs/>
          <w:i/>
        </w:rPr>
        <w:t xml:space="preserve">nihon kōshō</w:t>
      </w:r>
      <w:r>
        <w:t xml:space="preserve"> </w:t>
      </w:r>
      <w:r>
        <w:t xml:space="preserve">(Japanese standards) to ensure compliance with both national and international markets.</w:t>
      </w:r>
    </w:p>
    <w:bookmarkEnd w:id="23"/>
    <w:bookmarkStart w:id="24" w:name="X3ef86a17bf40a30ade6a0c4f4480a20bfab6b46"/>
    <w:p>
      <w:pPr>
        <w:pStyle w:val="Heading2"/>
      </w:pPr>
      <w:r>
        <w:t xml:space="preserve">Educational Pathways for Biomedical Engineers in Japan Osaka</w:t>
      </w:r>
    </w:p>
    <w:p>
      <w:pPr>
        <w:pStyle w:val="FirstParagraph"/>
      </w:pPr>
      <w:r>
        <w:t xml:space="preserve">Pursuing a career as a Biomedical Engineer in Japan Osaka typically involves obtaining a bachelor’s degree in biomedical engineering or a related field from institutions such as the Department of Bioengineering at Osaka University. Key courses include biomechanics, biomaterials, and medical electronics. Postgraduate studies may focus on specialized areas like neuroengineering or bioinformatics.</w:t>
      </w:r>
    </w:p>
    <w:p>
      <w:pPr>
        <w:pStyle w:val="BodyText"/>
      </w:pPr>
      <w:r>
        <w:t xml:space="preserve">Students are encouraged to gain practical experience through internships with local companies such as</w:t>
      </w:r>
      <w:r>
        <w:t xml:space="preserve"> </w:t>
      </w:r>
      <w:r>
        <w:rPr>
          <w:bCs/>
          <w:b/>
        </w:rPr>
        <w:t xml:space="preserve">Terumo Corporation</w:t>
      </w:r>
      <w:r>
        <w:t xml:space="preserve"> </w:t>
      </w:r>
      <w:r>
        <w:t xml:space="preserve">or</w:t>
      </w:r>
      <w:r>
        <w:t xml:space="preserve"> </w:t>
      </w:r>
      <w:r>
        <w:rPr>
          <w:bCs/>
          <w:b/>
        </w:rPr>
        <w:t xml:space="preserve">Konica Minolta</w:t>
      </w:r>
      <w:r>
        <w:t xml:space="preserve">, which are based in Osaka. These opportunities allow undergraduates to engage in real-world projects while familiarizing themselves with Japan’s unique healthcare ecosystem.</w:t>
      </w:r>
    </w:p>
    <w:bookmarkEnd w:id="24"/>
    <w:bookmarkStart w:id="25" w:name="career-opportunities-and-industry-trends"/>
    <w:p>
      <w:pPr>
        <w:pStyle w:val="Heading2"/>
      </w:pPr>
      <w:r>
        <w:t xml:space="preserve">Career Opportunities and Industry Trends</w:t>
      </w:r>
    </w:p>
    <w:p>
      <w:pPr>
        <w:pStyle w:val="FirstParagraph"/>
      </w:pPr>
      <w:r>
        <w:t xml:space="preserve">The biomedical engineering sector in Osaka is experiencing rapid growth due to the increasing demand for aging care technologies, wearable health monitors, and personalized medicine. Companies like</w:t>
      </w:r>
      <w:r>
        <w:t xml:space="preserve"> </w:t>
      </w:r>
      <w:r>
        <w:rPr>
          <w:bCs/>
          <w:b/>
        </w:rPr>
        <w:t xml:space="preserve">Osaka Medical Instruments Co., Ltd.</w:t>
      </w:r>
      <w:r>
        <w:t xml:space="preserve"> </w:t>
      </w:r>
      <w:r>
        <w:t xml:space="preserve">are at the forefront of developing minimally invasive surgical tools tailored to Japanese healthcare needs.</w:t>
      </w:r>
    </w:p>
    <w:p>
      <w:pPr>
        <w:pStyle w:val="BodyText"/>
      </w:pPr>
      <w:r>
        <w:t xml:space="preserve">The rise of Industry 4.0 in Japan has also spurred innovation in biomedical engineering. For example, Osaka-based startups are leveraging robotics and AI to create automated diagnostic systems for early disease detection. These advancements align with Japan’s national strategy to become a global leader in medical technology by 2030.</w:t>
      </w:r>
    </w:p>
    <w:bookmarkEnd w:id="25"/>
    <w:bookmarkStart w:id="26" w:name="challenges-faced-by-biomedical-engineers"/>
    <w:p>
      <w:pPr>
        <w:pStyle w:val="Heading2"/>
      </w:pPr>
      <w:r>
        <w:t xml:space="preserve">Challenges Faced by Biomedical Engineers</w:t>
      </w:r>
    </w:p>
    <w:p>
      <w:pPr>
        <w:pStyle w:val="FirstParagraph"/>
      </w:pPr>
      <w:r>
        <w:t xml:space="preserve">While Osaka offers numerous opportunities, Biomedical Engineers must navigate challenges such as:</w:t>
      </w:r>
    </w:p>
    <w:p>
      <w:pPr>
        <w:numPr>
          <w:ilvl w:val="0"/>
          <w:numId w:val="1002"/>
        </w:numPr>
        <w:pStyle w:val="Compact"/>
      </w:pPr>
      <w:r>
        <w:rPr>
          <w:bCs/>
          <w:b/>
        </w:rPr>
        <w:t xml:space="preserve">Regulatory Hurdles:</w:t>
      </w:r>
      <w:r>
        <w:t xml:space="preserve"> </w:t>
      </w:r>
      <w:r>
        <w:t xml:space="preserve">Navigating Japan’s complex approval processes for medical devices, which often require extensive documentation and clinical trials.</w:t>
      </w:r>
    </w:p>
    <w:p>
      <w:pPr>
        <w:numPr>
          <w:ilvl w:val="0"/>
          <w:numId w:val="1002"/>
        </w:numPr>
        <w:pStyle w:val="Compact"/>
      </w:pPr>
      <w:r>
        <w:rPr>
          <w:bCs/>
          <w:b/>
        </w:rPr>
        <w:t xml:space="preserve">Cultural Barriers:</w:t>
      </w:r>
      <w:r>
        <w:t xml:space="preserve"> </w:t>
      </w:r>
      <w:r>
        <w:t xml:space="preserve">Adapting to Japan’s hierarchical work culture, where clear communication and respect for seniority are paramount.</w:t>
      </w:r>
    </w:p>
    <w:p>
      <w:pPr>
        <w:numPr>
          <w:ilvl w:val="0"/>
          <w:numId w:val="1002"/>
        </w:numPr>
        <w:pStyle w:val="Compact"/>
      </w:pPr>
      <w:r>
        <w:rPr>
          <w:bCs/>
          <w:b/>
        </w:rPr>
        <w:t xml:space="preserve">Economic Constraints:</w:t>
      </w:r>
      <w:r>
        <w:t xml:space="preserve"> </w:t>
      </w:r>
      <w:r>
        <w:t xml:space="preserve">Balancing cost-effectiveness with innovation in a market that prioritizes high-quality, long-term solutions.</w:t>
      </w:r>
    </w:p>
    <w:bookmarkEnd w:id="26"/>
    <w:bookmarkStart w:id="27" w:name="future-directions"/>
    <w:p>
      <w:pPr>
        <w:pStyle w:val="Heading2"/>
      </w:pPr>
      <w:r>
        <w:t xml:space="preserve">Future Directions</w:t>
      </w:r>
    </w:p>
    <w:p>
      <w:pPr>
        <w:pStyle w:val="FirstParagraph"/>
      </w:pPr>
      <w:r>
        <w:t xml:space="preserve">The future of Biomedical Engineering in Japan Osaka is promising, driven by advancements in biotechnology and the aging population’s healthcare needs. Undergraduate students entering this field should focus on interdisciplinary skills, such as data science and ethical AI design. Collaborations between academia (e.g., Osaka University) and industry will remain vital to fostering innovation.</w:t>
      </w:r>
    </w:p>
    <w:p>
      <w:pPr>
        <w:pStyle w:val="BodyText"/>
      </w:pPr>
      <w:r>
        <w:t xml:space="preserve">As Japan continues to invest in research hubs like the Kansai Science City in Osaka, Biomedical Engineers will play a pivotal role in shaping the next generation of medical technologies. This Undergraduate Thesis underscores the importance of understanding both technical and cultural dimensions of biomedical engineering to succeed in this dynamic environment.</w:t>
      </w:r>
    </w:p>
    <w:bookmarkEnd w:id="27"/>
    <w:bookmarkStart w:id="28" w:name="conclusion"/>
    <w:p>
      <w:pPr>
        <w:pStyle w:val="Heading2"/>
      </w:pPr>
      <w:r>
        <w:t xml:space="preserve">Conclusion</w:t>
      </w:r>
    </w:p>
    <w:p>
      <w:pPr>
        <w:pStyle w:val="FirstParagraph"/>
      </w:pPr>
      <w:r>
        <w:t xml:space="preserve">In conclusion, this Undergraduate Thesis highlights the unique intersection of Biomedical Engineering, Japan Osaka’s technological landscape, and the profession’s evolving role in modern healthcare. By addressing challenges through innovation and cultural competence, Biomedical Engineers can contribute meaningfully to Japan’s global leadership in medical science. For aspiring professionals in this field, Osaka offers a fertile ground for growth, research, and impact.</w:t>
      </w:r>
    </w:p>
    <w:bookmarkEnd w:id="28"/>
    <w:bookmarkStart w:id="29" w:name="references"/>
    <w:p>
      <w:pPr>
        <w:pStyle w:val="Heading2"/>
      </w:pPr>
      <w:r>
        <w:t xml:space="preserve">References</w:t>
      </w:r>
    </w:p>
    <w:p>
      <w:pPr>
        <w:numPr>
          <w:ilvl w:val="0"/>
          <w:numId w:val="1003"/>
        </w:numPr>
        <w:pStyle w:val="Compact"/>
      </w:pPr>
      <w:r>
        <w:t xml:space="preserve">MHLW (2023).</w:t>
      </w:r>
      <w:r>
        <w:t xml:space="preserve"> </w:t>
      </w:r>
      <w:r>
        <w:rPr>
          <w:iCs/>
          <w:i/>
        </w:rPr>
        <w:t xml:space="preserve">Medical Device Safety Act Guidelines</w:t>
      </w:r>
      <w:r>
        <w:t xml:space="preserve">. Ministry of Health, Labour and Welfare.</w:t>
      </w:r>
    </w:p>
    <w:p>
      <w:pPr>
        <w:numPr>
          <w:ilvl w:val="0"/>
          <w:numId w:val="1003"/>
        </w:numPr>
        <w:pStyle w:val="Compact"/>
      </w:pPr>
      <w:r>
        <w:t xml:space="preserve">Konno, T. (2021). "Biomedical Engineering in Japan: Opportunities and Challenges." Journal of Biomedical Innovation, 45(3), 112-130.</w:t>
      </w:r>
    </w:p>
    <w:p>
      <w:pPr>
        <w:numPr>
          <w:ilvl w:val="0"/>
          <w:numId w:val="1003"/>
        </w:numPr>
        <w:pStyle w:val="Compact"/>
      </w:pPr>
      <w:r>
        <w:t xml:space="preserve">Osaka University (2023).</w:t>
      </w:r>
      <w:r>
        <w:t xml:space="preserve"> </w:t>
      </w:r>
      <w:r>
        <w:rPr>
          <w:iCs/>
          <w:i/>
        </w:rPr>
        <w:t xml:space="preserve">Department of Bioengineering Curriculum</w:t>
      </w:r>
      <w:r>
        <w:t xml:space="preser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Japan Osaka</dc:title>
  <dc:creator/>
  <dc:language>en</dc:language>
  <cp:keywords/>
  <dcterms:created xsi:type="dcterms:W3CDTF">2026-07-20T18:42:21Z</dcterms:created>
  <dcterms:modified xsi:type="dcterms:W3CDTF">2026-07-20T18:42:21Z</dcterms:modified>
</cp:coreProperties>
</file>

<file path=docProps/custom.xml><?xml version="1.0" encoding="utf-8"?>
<Properties xmlns="http://schemas.openxmlformats.org/officeDocument/2006/custom-properties" xmlns:vt="http://schemas.openxmlformats.org/officeDocument/2006/docPropsVTypes"/>
</file>