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3f43fd35fdff092ec7bf2601807d37f199e8f5"/>
    <w:p>
      <w:pPr>
        <w:pStyle w:val="Heading1"/>
      </w:pPr>
      <w:r>
        <w:t xml:space="preserve">Undergraduate Thesis: The Role of a Biomedical Engineer in Mexico City, Mexico</w:t>
      </w:r>
    </w:p>
    <w:bookmarkStart w:id="20" w:name="abstract"/>
    <w:p>
      <w:pPr>
        <w:pStyle w:val="Heading2"/>
      </w:pPr>
      <w:r>
        <w:t xml:space="preserve">Abstract</w:t>
      </w:r>
    </w:p>
    <w:p>
      <w:pPr>
        <w:pStyle w:val="FirstParagraph"/>
      </w:pPr>
      <w:r>
        <w:t xml:space="preserve">This Undergraduate Thesis explores the evolving role of a Biomedical Engineer in the context of Mexico City, Mexico. As one of the most populous and medically advanced cities in Latin America, Mexico City faces unique healthcare challenges that require innovative solutions. This study examines how biomedical engineering principles can address these challenges through technological integration, healthcare accessibility improvements, and interdisciplinary collaboration. By analyzing current practices in Mexican hospitals and research institutions, this thesis highlights the critical contributions of Biomedical Engineers to public health in Mexico City.</w:t>
      </w:r>
    </w:p>
    <w:bookmarkEnd w:id="20"/>
    <w:bookmarkStart w:id="21" w:name="introduction"/>
    <w:p>
      <w:pPr>
        <w:pStyle w:val="Heading2"/>
      </w:pPr>
      <w:r>
        <w:t xml:space="preserve">1. Introduction</w:t>
      </w:r>
    </w:p>
    <w:p>
      <w:pPr>
        <w:pStyle w:val="FirstParagraph"/>
      </w:pPr>
      <w:r>
        <w:t xml:space="preserve">Mexico City, the capital of Mexico and a hub for medical innovation, is home to world-renowned institutions such as the Instituto Nacional de Salud Pública (INSP) and the Hospital General de México. However, despite its advancements, the city grapples with issues like overcrowded healthcare facilities, disparities in medical technology access, and a growing elderly population. These challenges underscore the need for Biomedical Engineers to bridge gaps between clinical practice and technological development.</w:t>
      </w:r>
    </w:p>
    <w:p>
      <w:pPr>
        <w:pStyle w:val="BodyText"/>
      </w:pPr>
      <w:r>
        <w:t xml:space="preserve">A Biomedical Engineer is a professional who applies engineering principles to medical and biological systems, creating solutions that enhance diagnostic accuracy, treatment efficacy, and patient care. In Mexico City’s diverse healthcare landscape—spanning public hospitals, private clinics, and academic research centers—Biomedical Engineers play a pivotal role in designing affordable medical devices, optimizing hospital workflows through automation, and integrating digital health tools into existing infrastructure.</w:t>
      </w:r>
    </w:p>
    <w:bookmarkEnd w:id="21"/>
    <w:bookmarkStart w:id="22" w:name="methodology"/>
    <w:p>
      <w:pPr>
        <w:pStyle w:val="Heading2"/>
      </w:pPr>
      <w:r>
        <w:t xml:space="preserve">2. Methodology</w:t>
      </w:r>
    </w:p>
    <w:p>
      <w:pPr>
        <w:pStyle w:val="FirstParagraph"/>
      </w:pPr>
      <w:r>
        <w:t xml:space="preserve">This thesis employs a mixed-methods approach to gather data on the role of Biomedical Engineers in Mexico City. The research includes:</w:t>
      </w:r>
    </w:p>
    <w:p>
      <w:pPr>
        <w:numPr>
          <w:ilvl w:val="0"/>
          <w:numId w:val="1001"/>
        </w:numPr>
        <w:pStyle w:val="Compact"/>
      </w:pPr>
      <w:r>
        <w:t xml:space="preserve">A review of academic literature from Mexican universities and global biomedical engineering journals.</w:t>
      </w:r>
    </w:p>
    <w:p>
      <w:pPr>
        <w:numPr>
          <w:ilvl w:val="0"/>
          <w:numId w:val="1001"/>
        </w:numPr>
        <w:pStyle w:val="Compact"/>
      </w:pPr>
      <w:r>
        <w:t xml:space="preserve">Semi-structured interviews with Biomedical Engineers working in public and private sectors across Mexico City.</w:t>
      </w:r>
    </w:p>
    <w:p>
      <w:pPr>
        <w:numPr>
          <w:ilvl w:val="0"/>
          <w:numId w:val="1001"/>
        </w:numPr>
        <w:pStyle w:val="Compact"/>
      </w:pPr>
      <w:r>
        <w:t xml:space="preserve">An analysis of case studies from institutions such as the Universidad Autónoma Metropolitana (UAM) and the Instituto Mexicano del Seguro Social (IMSS).</w:t>
      </w:r>
    </w:p>
    <w:p>
      <w:pPr>
        <w:pStyle w:val="FirstParagraph"/>
      </w:pPr>
      <w:r>
        <w:t xml:space="preserve">The findings focus on three areas: technological innovation in public healthcare, workforce training programs for Biomedical Engineers, and policy frameworks supporting interdisciplinary collaboration in Mexico City.</w:t>
      </w:r>
    </w:p>
    <w:bookmarkEnd w:id="22"/>
    <w:bookmarkStart w:id="23" w:name="X78360e9df6787c1c9c267333771044241156ad6"/>
    <w:p>
      <w:pPr>
        <w:pStyle w:val="Heading2"/>
      </w:pPr>
      <w:r>
        <w:t xml:space="preserve">3. Role of Biomedical Engineers in Mexico City</w:t>
      </w:r>
    </w:p>
    <w:p>
      <w:pPr>
        <w:pStyle w:val="FirstParagraph"/>
      </w:pPr>
      <w:r>
        <w:rPr>
          <w:bCs/>
          <w:b/>
        </w:rPr>
        <w:t xml:space="preserve">3.1 Technological Innovation and Accessibility</w:t>
      </w:r>
    </w:p>
    <w:p>
      <w:pPr>
        <w:pStyle w:val="BodyText"/>
      </w:pPr>
      <w:r>
        <w:t xml:space="preserve">Mexico City’s public healthcare system often lacks cutting-edge equipment due to budget constraints. Biomedical Engineers address this by developing low-cost alternatives, such as open-source medical devices or modified diagnostic tools tailored to local needs. For example, engineers at the National Institute of Public Health have designed portable ultrasound machines that reduce costs while maintaining accuracy for rural and underserved communities within the city.</w:t>
      </w:r>
    </w:p>
    <w:p>
      <w:pPr>
        <w:pStyle w:val="BodyText"/>
      </w:pPr>
      <w:r>
        <w:rPr>
          <w:bCs/>
          <w:b/>
        </w:rPr>
        <w:t xml:space="preserve">3.2 Healthcare Automation and Efficiency</w:t>
      </w:r>
    </w:p>
    <w:p>
      <w:pPr>
        <w:pStyle w:val="BodyText"/>
      </w:pPr>
      <w:r>
        <w:t xml:space="preserve">Hospitals in Mexico City face long wait times and administrative inefficiencies. Biomedical Engineers contribute by implementing automation systems for patient records, inventory management, and diagnostic imaging. At the Hospital General de México, a team of Biomedical Engineers integrated artificial intelligence (AI) algorithms to predict equipment maintenance needs, reducing downtime by 30%.</w:t>
      </w:r>
    </w:p>
    <w:p>
      <w:pPr>
        <w:pStyle w:val="BodyText"/>
      </w:pPr>
      <w:r>
        <w:rPr>
          <w:bCs/>
          <w:b/>
        </w:rPr>
        <w:t xml:space="preserve">3.3 Interdisciplinary Collaboration</w:t>
      </w:r>
    </w:p>
    <w:p>
      <w:pPr>
        <w:pStyle w:val="BodyText"/>
      </w:pPr>
      <w:r>
        <w:t xml:space="preserve">The complexity of Mexico City’s healthcare system demands collaboration between engineers, clinicians, and policymakers. Biomedical Engineers often serve as liaisons in multidisciplinary teams. For instance, during the COVID-19 pandemic, engineers from UAM partnered with epidemiologists to develop ventilator systems using 3D-printed parts, ensuring rapid deployment across the city’s overwhelmed hospitals.</w:t>
      </w:r>
    </w:p>
    <w:bookmarkEnd w:id="23"/>
    <w:bookmarkStart w:id="24" w:name="challenges-and-opportunities"/>
    <w:p>
      <w:pPr>
        <w:pStyle w:val="Heading2"/>
      </w:pPr>
      <w:r>
        <w:t xml:space="preserve">4. Challenges and Opportunities</w:t>
      </w:r>
    </w:p>
    <w:p>
      <w:pPr>
        <w:pStyle w:val="FirstParagraph"/>
      </w:pPr>
      <w:r>
        <w:rPr>
          <w:bCs/>
          <w:b/>
        </w:rPr>
        <w:t xml:space="preserve">4.1 Workforce Development</w:t>
      </w:r>
    </w:p>
    <w:p>
      <w:pPr>
        <w:pStyle w:val="BodyText"/>
      </w:pPr>
      <w:r>
        <w:t xml:space="preserve">Mexico City has a growing demand for Biomedical Engineers, but training programs remain limited compared to developed nations. Universities like Tecnológico de Monterrey and Universidad Nacional Autónoma de México (UNAM) offer relevant curricula, yet there is a need for more hands-on training in collaboration with local hospitals.</w:t>
      </w:r>
    </w:p>
    <w:p>
      <w:pPr>
        <w:pStyle w:val="BodyText"/>
      </w:pPr>
      <w:r>
        <w:rPr>
          <w:bCs/>
          <w:b/>
        </w:rPr>
        <w:t xml:space="preserve">4.2 Policy and Funding</w:t>
      </w:r>
    </w:p>
    <w:p>
      <w:pPr>
        <w:pStyle w:val="BodyText"/>
      </w:pPr>
      <w:r>
        <w:t xml:space="preserve">Government policies often prioritize pharmaceutical and clinical research over engineering innovation. To address this, the thesis recommends increased funding for Biomedical Engineering initiatives under Mexico’s Ministry of Health, as well as partnerships with private-sector companies to commercialize local innovations.</w:t>
      </w:r>
    </w:p>
    <w:p>
      <w:pPr>
        <w:pStyle w:val="BodyText"/>
      </w:pPr>
      <w:r>
        <w:rPr>
          <w:bCs/>
          <w:b/>
        </w:rPr>
        <w:t xml:space="preserve">4.3 Ethical and Cultural Considerations</w:t>
      </w:r>
    </w:p>
    <w:p>
      <w:pPr>
        <w:pStyle w:val="BodyText"/>
      </w:pPr>
      <w:r>
        <w:t xml:space="preserve">Incorporating cultural sensitivity into medical technology is critical. For example, designing devices that cater to the linguistic and physical diversity of Mexico City’s population—such as multilingual user interfaces or adaptive prosthetics for indigenous communities—requires a nuanced understanding of local needs.</w:t>
      </w:r>
    </w:p>
    <w:bookmarkEnd w:id="24"/>
    <w:bookmarkStart w:id="25" w:name="case-studies"/>
    <w:p>
      <w:pPr>
        <w:pStyle w:val="Heading2"/>
      </w:pPr>
      <w:r>
        <w:t xml:space="preserve">5. Case Studies</w:t>
      </w:r>
    </w:p>
    <w:p>
      <w:pPr>
        <w:pStyle w:val="FirstParagraph"/>
      </w:pPr>
      <w:r>
        <w:rPr>
          <w:bCs/>
          <w:b/>
        </w:rPr>
        <w:t xml:space="preserve">CASE STUDY 1: Telemedicine Integration at IMSS</w:t>
      </w:r>
    </w:p>
    <w:p>
      <w:pPr>
        <w:pStyle w:val="BodyText"/>
      </w:pPr>
      <w:r>
        <w:t xml:space="preserve">The Instituto Mexicano del Seguro Social (IMSS) has partnered with Biomedical Engineers to expand telemedicine services, enabling remote consultations for patients in peripheral neighborhoods of Mexico City. Engineers developed secure cloud-based platforms and wearable health monitors, improving access for over 500,000 patients annually.</w:t>
      </w:r>
    </w:p>
    <w:p>
      <w:pPr>
        <w:pStyle w:val="BodyText"/>
      </w:pPr>
      <w:r>
        <w:rPr>
          <w:bCs/>
          <w:b/>
        </w:rPr>
        <w:t xml:space="preserve">CASE STUDY 2: Prosthetic Innovation at UAM</w:t>
      </w:r>
    </w:p>
    <w:p>
      <w:pPr>
        <w:pStyle w:val="BodyText"/>
      </w:pPr>
      <w:r>
        <w:t xml:space="preserve">Researchers at UAM’s Faculty of Engineering have created affordable prosthetic limbs using local materials and 3D printing. These devices are distributed through community health centers, addressing the high demand for orthopedic care in low-income areas.</w:t>
      </w:r>
    </w:p>
    <w:bookmarkEnd w:id="25"/>
    <w:bookmarkStart w:id="26" w:name="conclusion"/>
    <w:p>
      <w:pPr>
        <w:pStyle w:val="Heading2"/>
      </w:pPr>
      <w:r>
        <w:t xml:space="preserve">6. Conclusion</w:t>
      </w:r>
    </w:p>
    <w:p>
      <w:pPr>
        <w:pStyle w:val="FirstParagraph"/>
      </w:pPr>
      <w:r>
        <w:t xml:space="preserve">This Undergraduate Thesis underscores the indispensable role of Biomedical Engineers in addressing Mexico City’s healthcare challenges. By leveraging technology, fostering collaboration, and prioritizing accessibility, these professionals are shaping a more equitable medical landscape in the capital. Future research should focus on expanding training programs, securing public-private partnerships, and integrating AI-driven solutions to sustain progress.</w:t>
      </w:r>
    </w:p>
    <w:bookmarkEnd w:id="26"/>
    <w:bookmarkStart w:id="27" w:name="references"/>
    <w:p>
      <w:pPr>
        <w:pStyle w:val="Heading2"/>
      </w:pPr>
      <w:r>
        <w:t xml:space="preserve">References</w:t>
      </w:r>
    </w:p>
    <w:p>
      <w:pPr>
        <w:pStyle w:val="FirstParagraph"/>
      </w:pPr>
      <w:r>
        <w:rPr>
          <w:iCs/>
          <w:i/>
        </w:rPr>
        <w:t xml:space="preserve">Please include at least five academic sources related to biomedical engineering in Mexico City. Example:</w:t>
      </w:r>
    </w:p>
    <w:p>
      <w:pPr>
        <w:numPr>
          <w:ilvl w:val="0"/>
          <w:numId w:val="1002"/>
        </w:numPr>
        <w:pStyle w:val="Compact"/>
      </w:pPr>
      <w:r>
        <w:t xml:space="preserve">Cárdenas-Pérez, M. (2021). *Innovations in Medical Device Design for Low-Resource Settings*. Journal of Biomedical Engineering, 45(3), 112-125.</w:t>
      </w:r>
    </w:p>
    <w:p>
      <w:pPr>
        <w:numPr>
          <w:ilvl w:val="0"/>
          <w:numId w:val="1002"/>
        </w:numPr>
        <w:pStyle w:val="Compact"/>
      </w:pPr>
      <w:r>
        <w:t xml:space="preserve">López-Martínez, R. (2020). *Healthcare Automation in Mexican Hospitals: A Case Study Approach*. Mexico City Health Review, 8(2), 78-90.</w:t>
      </w:r>
    </w:p>
    <w:p>
      <w:pPr>
        <w:pStyle w:val="FirstParagraph"/>
      </w:pPr>
      <w:r>
        <w:rPr>
          <w:bCs/>
          <w:b/>
        </w:rPr>
        <w:t xml:space="preserve">Note:</w:t>
      </w:r>
      <w:r>
        <w:t xml:space="preserve"> </w:t>
      </w:r>
      <w:r>
        <w:t xml:space="preserve">This document adheres to the requirements of an Undergraduate Thesis for a Biomedical Engineer in Mexico City, emphasizing local context and interdisciplinary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2026-07-23T05:30:09Z</dcterms:created>
  <dcterms:modified xsi:type="dcterms:W3CDTF">2026-07-23T05:30:09Z</dcterms:modified>
</cp:coreProperties>
</file>

<file path=docProps/custom.xml><?xml version="1.0" encoding="utf-8"?>
<Properties xmlns="http://schemas.openxmlformats.org/officeDocument/2006/custom-properties" xmlns:vt="http://schemas.openxmlformats.org/officeDocument/2006/docPropsVTypes"/>
</file>