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17c2ac90f1944e9bd6d683e95b90fc480ed69ec"/>
    <w:p>
      <w:pPr>
        <w:pStyle w:val="Heading1"/>
      </w:pPr>
      <w:r>
        <w:t xml:space="preserve">Undergraduate Thesis on the Role of a Biomedical Engineer in Morocco Casablanca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Hassan II University of Casablanca]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Biomedical Engineer roles in addressing healthcare challenges in Morocco, with a focus on Casablanca. As the economic and cultural hub of Morocco, Casablanca presents unique opportunities and challenges for biomedical innovation. The thesis analyzes the intersection of biomedical engineering principles with local healthcare needs, emphasizing technological advancements tailored to Moroccan contexts. It also highlights educational pathways for aspiring Biomedical Engineers in Morocco and outlines strategies to bridge gaps between academic training and industry demands.</w:t>
      </w:r>
    </w:p>
    <w:bookmarkEnd w:id="20"/>
    <w:bookmarkStart w:id="21" w:name="introduction"/>
    <w:p>
      <w:pPr>
        <w:pStyle w:val="Heading2"/>
      </w:pPr>
      <w:r>
        <w:t xml:space="preserve">Introduction</w:t>
      </w:r>
    </w:p>
    <w:p>
      <w:pPr>
        <w:pStyle w:val="FirstParagraph"/>
      </w:pPr>
      <w:r>
        <w:t xml:space="preserve">Casablanca, a city of over 3 million inhabitants, serves as the heart of Morocco’s healthcare sector. With rapid urbanization and an aging population, the demand for advanced medical technologies has surged. Biomedical Engineers play a pivotal role in this landscape by designing solutions that improve patient care, reduce costs, and enhance diagnostic accuracy. This thesis investigates how Biomedical Engineers in Morocco Casablanca can contribute to public health through innovation while navigating regional challenges such as resource limitations and cultural specificity.</w:t>
      </w:r>
    </w:p>
    <w:bookmarkEnd w:id="21"/>
    <w:bookmarkStart w:id="22" w:name="Xbead1c5c2875ded53b81c1be6aca7dc5a37a087"/>
    <w:p>
      <w:pPr>
        <w:pStyle w:val="Heading2"/>
      </w:pPr>
      <w:r>
        <w:t xml:space="preserve">Biomedical Engineering: A Global and Local Perspective</w:t>
      </w:r>
    </w:p>
    <w:p>
      <w:pPr>
        <w:pStyle w:val="FirstParagraph"/>
      </w:pPr>
      <w:r>
        <w:t xml:space="preserve">Biomedical Engineering (BME) is an interdisciplinary field combining engineering principles with biological sciences to solve medical problems. Globally, BME drives advancements in prosthetics, imaging technologies, and wearable health devices. However, the application of these technologies must be localized to address unique societal needs. In Morocco Casablanca, for instance, the integration of BME solutions requires consideration of factors like socioeconomic disparities and access to healthcare infrastructure.</w:t>
      </w:r>
    </w:p>
    <w:bookmarkEnd w:id="22"/>
    <w:bookmarkStart w:id="23" w:name="X514891e0bcb922fb4709c59303010eba504d58d"/>
    <w:p>
      <w:pPr>
        <w:pStyle w:val="Heading2"/>
      </w:pPr>
      <w:r>
        <w:t xml:space="preserve">Healthcare Challenges in Morocco Casablanca</w:t>
      </w:r>
    </w:p>
    <w:p>
      <w:pPr>
        <w:pStyle w:val="FirstParagraph"/>
      </w:pPr>
      <w:r>
        <w:t xml:space="preserve">Casablanca’s healthcare system faces challenges such as overcrowded hospitals, limited availability of cutting-edge medical devices, and a shortage of skilled professionals. These issues underscore the need for Biomedical Engineers to develop cost-effective technologies that align with local priorities. For example, telemedicine solutions tailored to rural areas or low-cost diagnostic tools for prevalent diseases like diabetes and cardiovascular conditions could significantly improve healthcare outcomes.</w:t>
      </w:r>
    </w:p>
    <w:bookmarkEnd w:id="23"/>
    <w:bookmarkStart w:id="24" w:name="X7f87329648811300c9dca01a10ac2ab0fbba1f3"/>
    <w:p>
      <w:pPr>
        <w:pStyle w:val="Heading2"/>
      </w:pPr>
      <w:r>
        <w:t xml:space="preserve">The Role of the Biomedical Engineer in Morocco Casablanca</w:t>
      </w:r>
    </w:p>
    <w:p>
      <w:pPr>
        <w:pStyle w:val="FirstParagraph"/>
      </w:pPr>
      <w:r>
        <w:t xml:space="preserve">A Biomedical Engineer in Morocco Casablanca must balance technical expertise with an understanding of local contexts. Key responsibilities include:</w:t>
      </w:r>
    </w:p>
    <w:p>
      <w:pPr>
        <w:numPr>
          <w:ilvl w:val="0"/>
          <w:numId w:val="1001"/>
        </w:numPr>
        <w:pStyle w:val="Compact"/>
      </w:pPr>
      <w:r>
        <w:rPr>
          <w:bCs/>
          <w:b/>
        </w:rPr>
        <w:t xml:space="preserve">Designing Adaptive Medical Devices:</w:t>
      </w:r>
      <w:r>
        <w:t xml:space="preserve"> </w:t>
      </w:r>
      <w:r>
        <w:t xml:space="preserve">Creating equipment that functions effectively in regions with fluctuating electricity supplies or limited maintenance resources.</w:t>
      </w:r>
    </w:p>
    <w:p>
      <w:pPr>
        <w:numPr>
          <w:ilvl w:val="0"/>
          <w:numId w:val="1001"/>
        </w:numPr>
        <w:pStyle w:val="Compact"/>
      </w:pPr>
      <w:r>
        <w:rPr>
          <w:bCs/>
          <w:b/>
        </w:rPr>
        <w:t xml:space="preserve">Collaborating with Healthcare Providers:</w:t>
      </w:r>
      <w:r>
        <w:t xml:space="preserve"> </w:t>
      </w:r>
      <w:r>
        <w:t xml:space="preserve">Working alongside physicians and nurses to identify clinical needs and co-develop solutions.</w:t>
      </w:r>
    </w:p>
    <w:p>
      <w:pPr>
        <w:numPr>
          <w:ilvl w:val="0"/>
          <w:numId w:val="1001"/>
        </w:numPr>
        <w:pStyle w:val="Compact"/>
      </w:pPr>
      <w:r>
        <w:rPr>
          <w:bCs/>
          <w:b/>
        </w:rPr>
        <w:t xml:space="preserve">Promoting Research and Innovation:</w:t>
      </w:r>
      <w:r>
        <w:t xml:space="preserve"> </w:t>
      </w:r>
      <w:r>
        <w:t xml:space="preserve">Partnering with Moroccan universities, such as the Faculty of Science and Technology at Hassan II University, to foster BME research aligned with national health goals.</w:t>
      </w:r>
    </w:p>
    <w:bookmarkEnd w:id="24"/>
    <w:bookmarkStart w:id="25" w:name="X87b8f1553d9c5cf7ce1484545ca41c87426514c"/>
    <w:p>
      <w:pPr>
        <w:pStyle w:val="Heading2"/>
      </w:pPr>
      <w:r>
        <w:t xml:space="preserve">Educational Pathways for Biomedical Engineers in Morocco</w:t>
      </w:r>
    </w:p>
    <w:p>
      <w:pPr>
        <w:pStyle w:val="FirstParagraph"/>
      </w:pPr>
      <w:r>
        <w:t xml:space="preserve">To cultivate skilled Biomedical Engineers in Morocco Casablanca, educational institutions must emphasize both theoretical and practical training. Programs should integrate coursework on bioethics, medical device regulations, and cross-disciplinary collaboration. Partnerships between universities and hospitals can provide students with hands-on experience addressing real-world challenges. Additionally, international exchange programs could enhance exposure to global BME trends while maintaining a focus on Moroccan healthcare needs.</w:t>
      </w:r>
    </w:p>
    <w:bookmarkEnd w:id="25"/>
    <w:bookmarkStart w:id="26" w:name="X55cc5b796ee34098e1469c2cce78f683496cb88"/>
    <w:p>
      <w:pPr>
        <w:pStyle w:val="Heading2"/>
      </w:pPr>
      <w:r>
        <w:t xml:space="preserve">Case Studies: Biomedical Innovations in Morocco</w:t>
      </w:r>
    </w:p>
    <w:p>
      <w:pPr>
        <w:pStyle w:val="FirstParagraph"/>
      </w:pPr>
      <w:r>
        <w:t xml:space="preserve">Several initiatives highlight the potential of BME in Morocco. For example, the Casablanca-based company [Insert Local Company Name] has developed low-cost ultrasound machines for rural clinics. Another project, led by a team at Hassan II University, involves creating wearable sensors to monitor chronic diseases in underserved communities. These examples demonstrate how Biomedical Engineers can drive innovation while adhering to local constraints.</w:t>
      </w:r>
    </w:p>
    <w:bookmarkEnd w:id="26"/>
    <w:bookmarkStart w:id="27" w:name="challenges-and-opportunities"/>
    <w:p>
      <w:pPr>
        <w:pStyle w:val="Heading2"/>
      </w:pPr>
      <w:r>
        <w:t xml:space="preserve">Challenges and Opportunities</w:t>
      </w:r>
    </w:p>
    <w:p>
      <w:pPr>
        <w:pStyle w:val="FirstParagraph"/>
      </w:pPr>
      <w:r>
        <w:t xml:space="preserve">Despite its potential, the BME field in Morocco Casablanca faces obstacles such as limited funding for research and a lack of standardized regulations for medical devices. However, opportunities abound: the Moroccan government’s Vision 2035 plan emphasizes technological development, and private sector interest in healthcare startups is growing. Biomedical Engineers must advocate for policies that support innovation while ensuring ethical standards.</w:t>
      </w:r>
    </w:p>
    <w:bookmarkEnd w:id="27"/>
    <w:bookmarkStart w:id="28" w:name="conclusion"/>
    <w:p>
      <w:pPr>
        <w:pStyle w:val="Heading2"/>
      </w:pPr>
      <w:r>
        <w:t xml:space="preserve">Conclusion</w:t>
      </w:r>
    </w:p>
    <w:p>
      <w:pPr>
        <w:pStyle w:val="FirstParagraph"/>
      </w:pPr>
      <w:r>
        <w:t xml:space="preserve">The role of a Biomedical Engineer in Morocco Casablanca is critical to addressing the region’s healthcare challenges through innovation and adaptation. This Undergraduate Thesis underscores the need for localized solutions, interdisciplinary collaboration, and robust educational programs to empower future BME professionals. By aligning global engineering principles with Moroccan priorities, Biomedical Engineers can contribute meaningfully to public health and economic development in Casablanca and beyond.</w:t>
      </w:r>
    </w:p>
    <w:bookmarkEnd w:id="28"/>
    <w:bookmarkStart w:id="29" w:name="references"/>
    <w:p>
      <w:pPr>
        <w:pStyle w:val="Heading2"/>
      </w:pPr>
      <w:r>
        <w:t xml:space="preserve">References</w:t>
      </w:r>
    </w:p>
    <w:p>
      <w:pPr>
        <w:pStyle w:val="FirstParagraph"/>
      </w:pPr>
      <w:r>
        <w:t xml:space="preserve">[Include academic sources, local healthcare reports, and publications related to BME in Morocco. For example:]</w:t>
      </w:r>
    </w:p>
    <w:p>
      <w:pPr>
        <w:numPr>
          <w:ilvl w:val="0"/>
          <w:numId w:val="1002"/>
        </w:numPr>
        <w:pStyle w:val="Compact"/>
      </w:pPr>
      <w:r>
        <w:t xml:space="preserve">Ministry of Health, Morocco. (2023). National Healthcare Strategy 2030.</w:t>
      </w:r>
    </w:p>
    <w:p>
      <w:pPr>
        <w:numPr>
          <w:ilvl w:val="0"/>
          <w:numId w:val="1002"/>
        </w:numPr>
        <w:pStyle w:val="Compact"/>
      </w:pPr>
      <w:r>
        <w:t xml:space="preserve">Alami, M. (2021). Biomedical Engineering Innovations in North Africa: Challenges and Opportunities. Journal of Medical Technology, 15(3), 45-67.</w:t>
      </w:r>
    </w:p>
    <w:bookmarkEnd w:id="29"/>
    <w:bookmarkStart w:id="30" w:name="appendices"/>
    <w:p>
      <w:pPr>
        <w:pStyle w:val="Heading2"/>
      </w:pPr>
      <w:r>
        <w:t xml:space="preserve">Appendices</w:t>
      </w:r>
    </w:p>
    <w:p>
      <w:pPr>
        <w:pStyle w:val="FirstParagraph"/>
      </w:pPr>
      <w:r>
        <w:t xml:space="preserve">[Attach supplementary materials such as project proposals, survey data, or diagrams relevant to the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Morocco Casablanca</dc:title>
  <dc:creator/>
  <dc:language>en</dc:language>
  <cp:keywords/>
  <dcterms:created xsi:type="dcterms:W3CDTF">2026-07-21T05:12:05Z</dcterms:created>
  <dcterms:modified xsi:type="dcterms:W3CDTF">2026-07-21T05:12:05Z</dcterms:modified>
</cp:coreProperties>
</file>

<file path=docProps/custom.xml><?xml version="1.0" encoding="utf-8"?>
<Properties xmlns="http://schemas.openxmlformats.org/officeDocument/2006/custom-properties" xmlns:vt="http://schemas.openxmlformats.org/officeDocument/2006/docPropsVTypes"/>
</file>