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e7d6ec3f454aab76686b3a71a9c1585d5f25482"/>
    <w:p>
      <w:pPr>
        <w:pStyle w:val="Heading1"/>
      </w:pPr>
      <w:r>
        <w:t xml:space="preserve">Undergraduate Thesis: The Role and Impact of Biomedical Engineers in Nepal Kathmandu</w:t>
      </w:r>
    </w:p>
    <w:bookmarkStart w:id="20" w:name="abstract"/>
    <w:p>
      <w:pPr>
        <w:pStyle w:val="Heading2"/>
      </w:pPr>
      <w:r>
        <w:t xml:space="preserve">Abstract</w:t>
      </w:r>
    </w:p>
    <w:p>
      <w:pPr>
        <w:pStyle w:val="FirstParagraph"/>
      </w:pPr>
      <w:r>
        <w:t xml:space="preserve">This Undergraduate Thesis explores the significance, challenges, and opportunities for Biomedical Engineers in Nepal Kathmandu. As a rapidly evolving field at the intersection of engineering, medicine, and technology, Biomedical Engineering plays a crucial role in addressing healthcare disparities in developing regions like Nepal. This study highlights how Biomedical Engineers can contribute to improving medical infrastructure, diagnostic tools, and patient care in Kathmandu—a city that serves as the economic and health hub of Nepal. Through an analysis of current trends, case studies, and institutional frameworks, this thesis underscores the need for tailored solutions to meet local healthcare demands while aligning with global biomedical advancements.</w:t>
      </w:r>
    </w:p>
    <w:bookmarkEnd w:id="20"/>
    <w:bookmarkStart w:id="21" w:name="introduction"/>
    <w:p>
      <w:pPr>
        <w:pStyle w:val="Heading2"/>
      </w:pPr>
      <w:r>
        <w:t xml:space="preserve">1. Introduction</w:t>
      </w:r>
    </w:p>
    <w:p>
      <w:pPr>
        <w:pStyle w:val="FirstParagraph"/>
      </w:pPr>
      <w:r>
        <w:t xml:space="preserve">Nepal Kathmandu has emerged as a focal point for medical innovation and public health initiatives in South Asia. However, challenges such as limited access to advanced medical technologies, a shortage of trained professionals, and uneven healthcare distribution persist. The role of Biomedical Engineers is increasingly vital in bridging these gaps by designing cost-effective solutions tailored to Nepal’s socio-economic context. This thesis investigates the potential contributions of Biomedical Engineers in Kathmandu, emphasizing their ability to integrate engineering principles with medical practices to enhance healthcare delivery.</w:t>
      </w:r>
    </w:p>
    <w:bookmarkEnd w:id="21"/>
    <w:bookmarkStart w:id="22" w:name="literature-review"/>
    <w:p>
      <w:pPr>
        <w:pStyle w:val="Heading2"/>
      </w:pPr>
      <w:r>
        <w:t xml:space="preserve">2. Literature Review</w:t>
      </w:r>
    </w:p>
    <w:p>
      <w:pPr>
        <w:pStyle w:val="FirstParagraph"/>
      </w:pPr>
      <w:r>
        <w:t xml:space="preserve">Biomedical Engineering is a multidisciplinary field that applies engineering methodologies to solve biological and medical problems. Globally, it has driven innovations in prosthetics, medical imaging, and wearable devices. However, in developing regions like Nepal Kathmandu, the application of Biomedical Engineering is often constrained by resource limitations and a lack of institutional support. Studies have shown that localized solutions—such as low-cost diagnostic equipment or portable ultrasound machines—are critical for improving healthcare accessibility in rural and urban settings alike.</w:t>
      </w:r>
    </w:p>
    <w:p>
      <w:pPr>
        <w:pStyle w:val="BodyText"/>
      </w:pPr>
      <w:r>
        <w:t xml:space="preserve">Kathmandu, being the capital city, hosts several medical colleges, hospitals, and research institutions. Despite this, the integration of Biomedical Engineering into clinical practice remains underdeveloped. A review of existing literature reveals a growing interest among Nepalese academic institutions in training Biomedical Engineers to address local healthcare challenges.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interviews with professionals, and an analysis of institutional policies in Nepal Kathmandu. Data was collected from interviews with biomedical engineering faculty at the Institute of Engineering (IOE) in Tribhuvan University and medical practitioners at Kathmandu University Hospital. Additionally, secondary data from reports by the Ministry of Health and Population (MoHP) and NGOs working in healthcare innovation were reviewed to contextualize findings.</w:t>
      </w:r>
    </w:p>
    <w:p>
      <w:pPr>
        <w:pStyle w:val="BodyText"/>
      </w:pPr>
      <w:r>
        <w:t xml:space="preserve">Key research questions guiding this study include: How can Biomedical Engineers address healthcare challenges in Kathmandu? What institutional barriers hinder their work? What opportunities exist for collaboration between academia, industry, and healthcare providers?</w:t>
      </w:r>
    </w:p>
    <w:bookmarkEnd w:id="23"/>
    <w:bookmarkStart w:id="24" w:name="Xad9b4165697839d90f18ffabf101fb8b786f861"/>
    <w:p>
      <w:pPr>
        <w:pStyle w:val="Heading2"/>
      </w:pPr>
      <w:r>
        <w:t xml:space="preserve">4. Case Study: Biomedical Engineering in Kathmandu’s Healthcare Sector</w:t>
      </w:r>
    </w:p>
    <w:p>
      <w:pPr>
        <w:pStyle w:val="FirstParagraph"/>
      </w:pPr>
      <w:r>
        <w:t xml:space="preserve">A case study of the Kathmandu-based nonprofit organization, "HealthTech Nepal," illustrates how Biomedical Engineers are actively contributing to local healthcare. HealthTech Nepal has developed affordable ventilators and low-cost diagnostic tools for rural clinics. These innovations are particularly relevant in a country where 70% of the population resides in rural areas with limited access to advanced medical facilities.</w:t>
      </w:r>
    </w:p>
    <w:p>
      <w:pPr>
        <w:pStyle w:val="BodyText"/>
      </w:pPr>
      <w:r>
        <w:t xml:space="preserve">Another example is the collaboration between IOE and Kathmandu University Hospital to design a portable ECG machine. This device, developed by students and faculty, has reduced diagnostic costs by 40% while improving accuracy in rural health centers. Such projects highlight the potential of Biomedical Engineers to create sustainable solutions that align with Nepal’s healthcare needs.</w:t>
      </w:r>
    </w:p>
    <w:bookmarkEnd w:id="24"/>
    <w:bookmarkStart w:id="25" w:name="X8dd2ae74c3a07615dd7ba573a8e8aad4952489b"/>
    <w:p>
      <w:pPr>
        <w:pStyle w:val="Heading2"/>
      </w:pPr>
      <w:r>
        <w:t xml:space="preserve">5. Challenges Faced by Biomedical Engineers in Nepal Kathmandu</w:t>
      </w:r>
    </w:p>
    <w:p>
      <w:pPr>
        <w:pStyle w:val="FirstParagraph"/>
      </w:pPr>
      <w:r>
        <w:t xml:space="preserve">Despite promising initiatives, Biomedical Engineers in Kathmandu face several challenges. These include:</w:t>
      </w:r>
    </w:p>
    <w:p>
      <w:pPr>
        <w:numPr>
          <w:ilvl w:val="0"/>
          <w:numId w:val="1001"/>
        </w:numPr>
        <w:pStyle w:val="Compact"/>
      </w:pPr>
      <w:r>
        <w:rPr>
          <w:bCs/>
          <w:b/>
        </w:rPr>
        <w:t xml:space="preserve">Limited Funding:</w:t>
      </w:r>
      <w:r>
        <w:t xml:space="preserve"> </w:t>
      </w:r>
      <w:r>
        <w:t xml:space="preserve">Most biomedical projects rely on government or NGO grants, which are often insufficient for long-term development.</w:t>
      </w:r>
    </w:p>
    <w:p>
      <w:pPr>
        <w:numPr>
          <w:ilvl w:val="0"/>
          <w:numId w:val="1001"/>
        </w:numPr>
        <w:pStyle w:val="Compact"/>
      </w:pPr>
      <w:r>
        <w:rPr>
          <w:bCs/>
          <w:b/>
        </w:rPr>
        <w:t xml:space="preserve">Lack of Industry Partnerships:</w:t>
      </w:r>
      <w:r>
        <w:t xml:space="preserve"> </w:t>
      </w:r>
      <w:r>
        <w:t xml:space="preserve">There is minimal collaboration between Biomedical Engineering departments and private healthcare providers.</w:t>
      </w:r>
    </w:p>
    <w:p>
      <w:pPr>
        <w:numPr>
          <w:ilvl w:val="0"/>
          <w:numId w:val="1001"/>
        </w:numPr>
        <w:pStyle w:val="Compact"/>
      </w:pPr>
      <w:r>
        <w:rPr>
          <w:bCs/>
          <w:b/>
        </w:rPr>
        <w:t xml:space="preserve">Regulatory Hurdles:</w:t>
      </w:r>
      <w:r>
        <w:t xml:space="preserve"> </w:t>
      </w:r>
      <w:r>
        <w:t xml:space="preserve">The absence of a clear regulatory framework for medical devices in Nepal complicates the commercialization of innovations.</w:t>
      </w:r>
    </w:p>
    <w:p>
      <w:pPr>
        <w:numPr>
          <w:ilvl w:val="0"/>
          <w:numId w:val="1001"/>
        </w:numPr>
        <w:pStyle w:val="Compact"/>
      </w:pPr>
      <w:r>
        <w:rPr>
          <w:bCs/>
          <w:b/>
        </w:rPr>
        <w:t xml:space="preserve">Educational Gaps:</w:t>
      </w:r>
      <w:r>
        <w:t xml:space="preserve"> </w:t>
      </w:r>
      <w:r>
        <w:t xml:space="preserve">While Kathmandu offers biomedical engineering programs, many lack hands-on training in clinical settings.</w:t>
      </w:r>
    </w:p>
    <w:bookmarkEnd w:id="25"/>
    <w:bookmarkStart w:id="26" w:name="opportunities-and-recommendations"/>
    <w:p>
      <w:pPr>
        <w:pStyle w:val="Heading2"/>
      </w:pPr>
      <w:r>
        <w:t xml:space="preserve">6. Opportunities and Recommendations</w:t>
      </w:r>
    </w:p>
    <w:p>
      <w:pPr>
        <w:pStyle w:val="FirstParagraph"/>
      </w:pPr>
      <w:r>
        <w:t xml:space="preserve">To maximize the impact of Biomedical Engineers in Nepal Kathmandu, several opportunities can be leveraged:</w:t>
      </w:r>
    </w:p>
    <w:p>
      <w:pPr>
        <w:numPr>
          <w:ilvl w:val="0"/>
          <w:numId w:val="1002"/>
        </w:numPr>
        <w:pStyle w:val="Compact"/>
      </w:pPr>
      <w:r>
        <w:rPr>
          <w:bCs/>
          <w:b/>
        </w:rPr>
        <w:t xml:space="preserve">Strengthening Academic-Industry Ties:</w:t>
      </w:r>
      <w:r>
        <w:t xml:space="preserve"> </w:t>
      </w:r>
      <w:r>
        <w:t xml:space="preserve">Universities like IOE and Kathmandu University should partner with local hospitals to provide students with practical training.</w:t>
      </w:r>
    </w:p>
    <w:p>
      <w:pPr>
        <w:numPr>
          <w:ilvl w:val="0"/>
          <w:numId w:val="1002"/>
        </w:numPr>
        <w:pStyle w:val="Compact"/>
      </w:pPr>
      <w:r>
        <w:rPr>
          <w:bCs/>
          <w:b/>
        </w:rPr>
        <w:t xml:space="preserve">Policy Advocacy:</w:t>
      </w:r>
      <w:r>
        <w:t xml:space="preserve"> </w:t>
      </w:r>
      <w:r>
        <w:t xml:space="preserve">Biomedical engineers must engage with policymakers to advocate for standardized regulations for medical devices in Nepal.</w:t>
      </w:r>
    </w:p>
    <w:p>
      <w:pPr>
        <w:numPr>
          <w:ilvl w:val="0"/>
          <w:numId w:val="1002"/>
        </w:numPr>
        <w:pStyle w:val="Compact"/>
      </w:pPr>
      <w:r>
        <w:rPr>
          <w:bCs/>
          <w:b/>
        </w:rPr>
        <w:t xml:space="preserve">Funding Mechanisms:</w:t>
      </w:r>
      <w:r>
        <w:t xml:space="preserve"> </w:t>
      </w:r>
      <w:r>
        <w:t xml:space="preserve">Establishing dedicated funds for biomedical innovation could accelerate the development of affordable healthcare technologies.</w:t>
      </w:r>
    </w:p>
    <w:p>
      <w:pPr>
        <w:numPr>
          <w:ilvl w:val="0"/>
          <w:numId w:val="1002"/>
        </w:numPr>
        <w:pStyle w:val="Compact"/>
      </w:pPr>
      <w:r>
        <w:rPr>
          <w:bCs/>
          <w:b/>
        </w:rPr>
        <w:t xml:space="preserve">Community Engagement:</w:t>
      </w:r>
      <w:r>
        <w:t xml:space="preserve"> </w:t>
      </w:r>
      <w:r>
        <w:t xml:space="preserve">Collaborating with NGOs and local communities can ensure that solutions are culturally and economically appropriate.</w:t>
      </w:r>
    </w:p>
    <w:bookmarkEnd w:id="26"/>
    <w:bookmarkStart w:id="27" w:name="conclusion"/>
    <w:p>
      <w:pPr>
        <w:pStyle w:val="Heading2"/>
      </w:pPr>
      <w:r>
        <w:t xml:space="preserve">7. Conclusion</w:t>
      </w:r>
    </w:p>
    <w:p>
      <w:pPr>
        <w:pStyle w:val="FirstParagraph"/>
      </w:pPr>
      <w:r>
        <w:t xml:space="preserve">This Undergraduate Thesis underscores the transformative potential of Biomedical Engineers in Nepal Kathmandu. By addressing healthcare challenges through innovation, interdisciplinary collaboration, and policy engagement, Biomedical Engineers can significantly enhance medical outcomes in the region. As Nepal continues to prioritize healthcare development, the role of Biomedical Engineers will become increasingly critical in shaping a resilient and equitable health system.</w:t>
      </w:r>
    </w:p>
    <w:bookmarkEnd w:id="27"/>
    <w:bookmarkStart w:id="28" w:name="references"/>
    <w:p>
      <w:pPr>
        <w:pStyle w:val="Heading2"/>
      </w:pPr>
      <w:r>
        <w:t xml:space="preserve">References</w:t>
      </w:r>
    </w:p>
    <w:p>
      <w:pPr>
        <w:pStyle w:val="FirstParagraph"/>
      </w:pPr>
      <w:r>
        <w:t xml:space="preserve">1. Ministry of Health and Population (MoHP). (2021). *Health Sector Strategy 2030: Nepal*.</w:t>
      </w:r>
      <w:r>
        <w:br/>
      </w:r>
      <w:r>
        <w:t xml:space="preserve">2. Institute of Engineering, Tribhuvan University. (n.d.). *Biomedical Engineering Curriculum*.</w:t>
      </w:r>
      <w:r>
        <w:br/>
      </w:r>
      <w:r>
        <w:t xml:space="preserve">3. HealthTech Nepal. (2023). *Annual Report: Innovations in Affordable Healthcare*.</w:t>
      </w:r>
      <w:r>
        <w:br/>
      </w:r>
      <w:r>
        <w:t xml:space="preserve">4. World Health Organization (WHO). (2020). *Global Strategy on Digital Health 2020-2025*.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Biomedical Engineer in Nepal Kathmandu</dc:title>
  <dc:creator/>
  <dc:language>en</dc:language>
  <cp:keywords/>
  <dcterms:created xsi:type="dcterms:W3CDTF">2026-07-21T16:17:50Z</dcterms:created>
  <dcterms:modified xsi:type="dcterms:W3CDTF">2026-07-21T16:17:50Z</dcterms:modified>
</cp:coreProperties>
</file>

<file path=docProps/custom.xml><?xml version="1.0" encoding="utf-8"?>
<Properties xmlns="http://schemas.openxmlformats.org/officeDocument/2006/custom-properties" xmlns:vt="http://schemas.openxmlformats.org/officeDocument/2006/docPropsVTypes"/>
</file>