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8103d06905b9fb99e7bac18376bcd8bffeb3258"/>
    <w:p>
      <w:pPr>
        <w:pStyle w:val="Heading1"/>
      </w:pPr>
      <w:r>
        <w:t xml:space="preserve">Undergraduate Thesis: The Role of a Biomedical Engineer in Healthcare Innovation and Development in Nigeria Lagos</w:t>
      </w:r>
    </w:p>
    <w:bookmarkStart w:id="20" w:name="abstract"/>
    <w:p>
      <w:pPr>
        <w:pStyle w:val="Heading2"/>
      </w:pPr>
      <w:r>
        <w:t xml:space="preserve">Abstract</w:t>
      </w:r>
    </w:p>
    <w:p>
      <w:pPr>
        <w:pStyle w:val="FirstParagraph"/>
      </w:pPr>
      <w:r>
        <w:t xml:space="preserve">This Undergraduate Thesis explores the critical contributions of a Biomedical Engineer in addressing healthcare challenges within Nigeria Lagos, a city experiencing rapid urbanization and population growth. As one of Africa’s largest metropolitan areas, Lagos faces significant healthcare infrastructure gaps, including limited access to diagnostic tools, outdated medical equipment, and insufficient trained professionals. This thesis examines how Biomedical Engineers can bridge these gaps through technological innovation, affordable healthcare solutions, and interdisciplinary collaboration. The study highlights case studies from Nigerian institutions in Lagos and proposes actionable strategies for fostering a sustainable biomedical engineering ecosystem in the region.</w:t>
      </w:r>
    </w:p>
    <w:bookmarkEnd w:id="20"/>
    <w:bookmarkStart w:id="21" w:name="introduction"/>
    <w:p>
      <w:pPr>
        <w:pStyle w:val="Heading2"/>
      </w:pPr>
      <w:r>
        <w:t xml:space="preserve">Introduction</w:t>
      </w:r>
    </w:p>
    <w:p>
      <w:pPr>
        <w:pStyle w:val="FirstParagraph"/>
      </w:pPr>
      <w:r>
        <w:t xml:space="preserve">Nigeria Lagos, with its population exceeding 14 million as of 2023, is a hub of economic and cultural activity. However, the city’s healthcare system struggles to meet the demands of its residents. A Biomedical Engineer plays a pivotal role in this context by integrating engineering principles with medical science to design solutions that improve patient care. This thesis investigates how Biomedical Engineers can address Lagos-specific challenges such as resource scarcity, infrastructure limitations, and rising healthcare costs through innovation and education.</w:t>
      </w:r>
    </w:p>
    <w:bookmarkEnd w:id="21"/>
    <w:bookmarkStart w:id="22" w:name="X13325c2cf6dfb98a0579e91213aaefa20ad17c1"/>
    <w:p>
      <w:pPr>
        <w:pStyle w:val="Heading2"/>
      </w:pPr>
      <w:r>
        <w:t xml:space="preserve">Current Healthcare Challenges in Nigeria Lagos</w:t>
      </w:r>
    </w:p>
    <w:p>
      <w:pPr>
        <w:numPr>
          <w:ilvl w:val="0"/>
          <w:numId w:val="1001"/>
        </w:numPr>
        <w:pStyle w:val="Compact"/>
      </w:pPr>
      <w:r>
        <w:rPr>
          <w:bCs/>
          <w:b/>
        </w:rPr>
        <w:t xml:space="preserve">Resource Scarcity:</w:t>
      </w:r>
      <w:r>
        <w:t xml:space="preserve"> </w:t>
      </w:r>
      <w:r>
        <w:t xml:space="preserve">Hospitals in Lagos often face shortages of essential medical equipment due to high costs and limited funding.</w:t>
      </w:r>
    </w:p>
    <w:p>
      <w:pPr>
        <w:numPr>
          <w:ilvl w:val="0"/>
          <w:numId w:val="1001"/>
        </w:numPr>
        <w:pStyle w:val="Compact"/>
      </w:pPr>
      <w:r>
        <w:rPr>
          <w:bCs/>
          <w:b/>
        </w:rPr>
        <w:t xml:space="preserve">Poor Infrastructure:</w:t>
      </w:r>
      <w:r>
        <w:t xml:space="preserve"> </w:t>
      </w:r>
      <w:r>
        <w:t xml:space="preserve">Overcrowded facilities, unreliable electricity, and inadequate storage conditions hinder the maintenance of medical devices.</w:t>
      </w:r>
    </w:p>
    <w:p>
      <w:pPr>
        <w:numPr>
          <w:ilvl w:val="0"/>
          <w:numId w:val="1001"/>
        </w:numPr>
        <w:pStyle w:val="Compact"/>
      </w:pPr>
      <w:r>
        <w:rPr>
          <w:bCs/>
          <w:b/>
        </w:rPr>
        <w:t xml:space="preserve">Limited Access to Advanced Diagnostics:</w:t>
      </w:r>
      <w:r>
        <w:t xml:space="preserve"> </w:t>
      </w:r>
      <w:r>
        <w:t xml:space="preserve">Many communities lack access to diagnostic tools like MRI machines or advanced lab equipment, delaying accurate diagnoses.</w:t>
      </w:r>
    </w:p>
    <w:p>
      <w:pPr>
        <w:numPr>
          <w:ilvl w:val="0"/>
          <w:numId w:val="1001"/>
        </w:numPr>
        <w:pStyle w:val="Compact"/>
      </w:pPr>
      <w:r>
        <w:rPr>
          <w:bCs/>
          <w:b/>
        </w:rPr>
        <w:t xml:space="preserve">Training Gaps:</w:t>
      </w:r>
      <w:r>
        <w:t xml:space="preserve"> </w:t>
      </w:r>
      <w:r>
        <w:t xml:space="preserve">A shortage of trained Biomedical Engineers exacerbates the problem of maintaining and operating existing healthcare technology.</w:t>
      </w:r>
    </w:p>
    <w:bookmarkEnd w:id="22"/>
    <w:bookmarkStart w:id="23" w:name="X3c6817e34ac656589382602ec9b488ca7292c85"/>
    <w:p>
      <w:pPr>
        <w:pStyle w:val="Heading2"/>
      </w:pPr>
      <w:r>
        <w:t xml:space="preserve">The Role of a Biomedical Engineer in Lagos</w:t>
      </w:r>
    </w:p>
    <w:p>
      <w:pPr>
        <w:pStyle w:val="FirstParagraph"/>
      </w:pPr>
      <w:r>
        <w:t xml:space="preserve">A Biomedical Engineer in Nigeria Lagos is uniquely positioned to address these challenges through multifaceted interventions. Key responsibilities include:</w:t>
      </w:r>
    </w:p>
    <w:p>
      <w:pPr>
        <w:numPr>
          <w:ilvl w:val="0"/>
          <w:numId w:val="1002"/>
        </w:numPr>
        <w:pStyle w:val="Compact"/>
      </w:pPr>
      <w:r>
        <w:rPr>
          <w:bCs/>
          <w:b/>
        </w:rPr>
        <w:t xml:space="preserve">Designing Affordable Medical Devices:</w:t>
      </w:r>
      <w:r>
        <w:t xml:space="preserve"> </w:t>
      </w:r>
      <w:r>
        <w:t xml:space="preserve">Developing cost-effective alternatives to imported equipment, such as low-cost ventilators or portable diagnostic tools.</w:t>
      </w:r>
    </w:p>
    <w:p>
      <w:pPr>
        <w:numPr>
          <w:ilvl w:val="0"/>
          <w:numId w:val="1002"/>
        </w:numPr>
        <w:pStyle w:val="Compact"/>
      </w:pPr>
      <w:r>
        <w:rPr>
          <w:bCs/>
          <w:b/>
        </w:rPr>
        <w:t xml:space="preserve">Maintaining Healthcare Infrastructure:</w:t>
      </w:r>
      <w:r>
        <w:t xml:space="preserve"> </w:t>
      </w:r>
      <w:r>
        <w:t xml:space="preserve">Ensuring the reliability of existing medical equipment through regular maintenance and upgrades.</w:t>
      </w:r>
    </w:p>
    <w:p>
      <w:pPr>
        <w:numPr>
          <w:ilvl w:val="0"/>
          <w:numId w:val="1002"/>
        </w:numPr>
        <w:pStyle w:val="Compact"/>
      </w:pPr>
      <w:r>
        <w:rPr>
          <w:bCs/>
          <w:b/>
        </w:rPr>
        <w:t xml:space="preserve">Promoting Interdisciplinary Collaboration:</w:t>
      </w:r>
      <w:r>
        <w:t xml:space="preserve"> </w:t>
      </w:r>
      <w:r>
        <w:t xml:space="preserve">Working with clinicians, data scientists, and policymakers to create holistic healthcare solutions tailored to Lagos’s needs.</w:t>
      </w:r>
    </w:p>
    <w:p>
      <w:pPr>
        <w:numPr>
          <w:ilvl w:val="0"/>
          <w:numId w:val="1002"/>
        </w:numPr>
        <w:pStyle w:val="Compact"/>
      </w:pPr>
      <w:r>
        <w:rPr>
          <w:bCs/>
          <w:b/>
        </w:rPr>
        <w:t xml:space="preserve">Educating Future Professionals:</w:t>
      </w:r>
      <w:r>
        <w:t xml:space="preserve"> </w:t>
      </w:r>
      <w:r>
        <w:t xml:space="preserve">Training students in Nigerian universities to become skilled Biomedical Engineers capable of driving local innovation.</w:t>
      </w:r>
    </w:p>
    <w:bookmarkEnd w:id="23"/>
    <w:bookmarkStart w:id="24" w:name="X1c97044618ecbd24f83162baf971fa484b125e1"/>
    <w:p>
      <w:pPr>
        <w:pStyle w:val="Heading2"/>
      </w:pPr>
      <w:r>
        <w:t xml:space="preserve">Case Studies: Biomedical Engineering Initiatives in Lagos</w:t>
      </w:r>
    </w:p>
    <w:p>
      <w:pPr>
        <w:pStyle w:val="FirstParagraph"/>
      </w:pPr>
      <w:r>
        <w:t xml:space="preserve">Lagos has seen several notable projects led by Biomedical Engineers and institutions:</w:t>
      </w:r>
    </w:p>
    <w:p>
      <w:pPr>
        <w:numPr>
          <w:ilvl w:val="0"/>
          <w:numId w:val="1003"/>
        </w:numPr>
        <w:pStyle w:val="Compact"/>
      </w:pPr>
      <w:r>
        <w:rPr>
          <w:bCs/>
          <w:b/>
        </w:rPr>
        <w:t xml:space="preserve">Covenant University’s Medical Device Lab:</w:t>
      </w:r>
      <w:r>
        <w:t xml:space="preserve"> </w:t>
      </w:r>
      <w:r>
        <w:t xml:space="preserve">Researchers here have developed low-cost fetal heart rate monitors, which are now used in public hospitals across Lagos. This innovation reduces maternal mortality rates by enabling early detection of complications during childbirth.</w:t>
      </w:r>
    </w:p>
    <w:p>
      <w:pPr>
        <w:numPr>
          <w:ilvl w:val="0"/>
          <w:numId w:val="1003"/>
        </w:numPr>
        <w:pStyle w:val="Compact"/>
      </w:pPr>
      <w:r>
        <w:rPr>
          <w:bCs/>
          <w:b/>
        </w:rPr>
        <w:t xml:space="preserve">University of Lagos (UNILAG) Bioengineering Department:</w:t>
      </w:r>
      <w:r>
        <w:t xml:space="preserve"> </w:t>
      </w:r>
      <w:r>
        <w:t xml:space="preserve">UNILAG has partnered with local clinics to create a mobile health unit equipped with solar-powered diagnostic tools, addressing the lack of electricity in rural areas surrounding Lagos.</w:t>
      </w:r>
    </w:p>
    <w:p>
      <w:pPr>
        <w:numPr>
          <w:ilvl w:val="0"/>
          <w:numId w:val="1003"/>
        </w:numPr>
        <w:pStyle w:val="Compact"/>
      </w:pPr>
      <w:r>
        <w:rPr>
          <w:bCs/>
          <w:b/>
        </w:rPr>
        <w:t xml:space="preserve">Nigerian Association of Biomedical Engineers (NABME):</w:t>
      </w:r>
      <w:r>
        <w:t xml:space="preserve"> </w:t>
      </w:r>
      <w:r>
        <w:t xml:space="preserve">NABME has launched a certification program for Biomedical Engineers in Lagos, ensuring professionals meet international standards while being culturally attuned to local needs.</w:t>
      </w:r>
    </w:p>
    <w:bookmarkEnd w:id="24"/>
    <w:bookmarkStart w:id="25" w:name="barriers-to-growth-and-recommendations"/>
    <w:p>
      <w:pPr>
        <w:pStyle w:val="Heading2"/>
      </w:pPr>
      <w:r>
        <w:t xml:space="preserve">Barriers to Growth and Recommendations</w:t>
      </w:r>
    </w:p>
    <w:p>
      <w:pPr>
        <w:pStyle w:val="FirstParagraph"/>
      </w:pPr>
      <w:r>
        <w:t xml:space="preserve">Despite these successes, several barriers hinder the proliferation of Biomedical Engineering solutions in Lagos:</w:t>
      </w:r>
    </w:p>
    <w:p>
      <w:pPr>
        <w:numPr>
          <w:ilvl w:val="0"/>
          <w:numId w:val="1004"/>
        </w:numPr>
        <w:pStyle w:val="Compact"/>
      </w:pPr>
      <w:r>
        <w:rPr>
          <w:bCs/>
          <w:b/>
        </w:rPr>
        <w:t xml:space="preserve">Limited Funding:</w:t>
      </w:r>
      <w:r>
        <w:t xml:space="preserve"> </w:t>
      </w:r>
      <w:r>
        <w:t xml:space="preserve">Government and private sector investment in biomedical research remains inadequate.</w:t>
      </w:r>
    </w:p>
    <w:p>
      <w:pPr>
        <w:numPr>
          <w:ilvl w:val="0"/>
          <w:numId w:val="1004"/>
        </w:numPr>
        <w:pStyle w:val="Compact"/>
      </w:pPr>
      <w:r>
        <w:rPr>
          <w:bCs/>
          <w:b/>
        </w:rPr>
        <w:t xml:space="preserve">Lack of Industry Partnerships:</w:t>
      </w:r>
      <w:r>
        <w:t xml:space="preserve"> </w:t>
      </w:r>
      <w:r>
        <w:t xml:space="preserve">Few collaborations between universities and healthcare providers exist to translate research into real-world applications.</w:t>
      </w:r>
    </w:p>
    <w:p>
      <w:pPr>
        <w:numPr>
          <w:ilvl w:val="0"/>
          <w:numId w:val="1004"/>
        </w:numPr>
        <w:pStyle w:val="Compact"/>
      </w:pPr>
      <w:r>
        <w:rPr>
          <w:bCs/>
          <w:b/>
        </w:rPr>
        <w:t xml:space="preserve">Inadequate Policy Support:</w:t>
      </w:r>
      <w:r>
        <w:t xml:space="preserve"> </w:t>
      </w:r>
      <w:r>
        <w:t xml:space="preserve">Regulatory frameworks for approving new medical devices are often slow and bureaucratic.</w:t>
      </w:r>
    </w:p>
    <w:p>
      <w:pPr>
        <w:pStyle w:val="FirstParagraph"/>
      </w:pPr>
      <w:r>
        <w:t xml:space="preserve">To overcome these challenges, the following recommendations are proposed:</w:t>
      </w:r>
    </w:p>
    <w:p>
      <w:pPr>
        <w:numPr>
          <w:ilvl w:val="0"/>
          <w:numId w:val="1005"/>
        </w:numPr>
        <w:pStyle w:val="Compact"/>
      </w:pPr>
      <w:r>
        <w:rPr>
          <w:bCs/>
          <w:b/>
        </w:rPr>
        <w:t xml:space="preserve">Strengthen Public-Private Partnerships:</w:t>
      </w:r>
      <w:r>
        <w:t xml:space="preserve"> </w:t>
      </w:r>
      <w:r>
        <w:t xml:space="preserve">Encourage collaboration between Lagos State Government, NGOs, and private companies to fund research and deployment of biomedical solutions.</w:t>
      </w:r>
    </w:p>
    <w:p>
      <w:pPr>
        <w:numPr>
          <w:ilvl w:val="0"/>
          <w:numId w:val="1005"/>
        </w:numPr>
        <w:pStyle w:val="Compact"/>
      </w:pPr>
      <w:r>
        <w:rPr>
          <w:bCs/>
          <w:b/>
        </w:rPr>
        <w:t xml:space="preserve">Expand Education Programs:</w:t>
      </w:r>
      <w:r>
        <w:t xml:space="preserve"> </w:t>
      </w:r>
      <w:r>
        <w:t xml:space="preserve">Universities like the Federal University of Technology, Akure (FUTA) and Obafemi Awolowo University (OAU) should expand their Biomedical Engineering curricula to include practical training in Lagos-based healthcare settings.</w:t>
      </w:r>
    </w:p>
    <w:p>
      <w:pPr>
        <w:numPr>
          <w:ilvl w:val="0"/>
          <w:numId w:val="1005"/>
        </w:numPr>
        <w:pStyle w:val="Compact"/>
      </w:pPr>
      <w:r>
        <w:rPr>
          <w:bCs/>
          <w:b/>
        </w:rPr>
        <w:t xml:space="preserve">Create Innovation Hubs:</w:t>
      </w:r>
      <w:r>
        <w:t xml:space="preserve"> </w:t>
      </w:r>
      <w:r>
        <w:t xml:space="preserve">Establish dedicated spaces for Biomedical Engineers to prototype, test, and commercialize devices tailored to Lagos’s healthcare landscape.</w:t>
      </w:r>
    </w:p>
    <w:bookmarkEnd w:id="25"/>
    <w:bookmarkStart w:id="26" w:name="conclusion"/>
    <w:p>
      <w:pPr>
        <w:pStyle w:val="Heading2"/>
      </w:pPr>
      <w:r>
        <w:t xml:space="preserve">Conclusion</w:t>
      </w:r>
    </w:p>
    <w:p>
      <w:pPr>
        <w:pStyle w:val="FirstParagraph"/>
      </w:pPr>
      <w:r>
        <w:t xml:space="preserve">The role of a Biomedical Engineer in Nigeria Lagos is indispensable for transforming the city’s healthcare system. By leveraging innovation, education, and collaboration, these professionals can address systemic challenges such as resource scarcity and infrastructure gaps. This thesis underscores the urgent need to invest in Biomedical Engineering as a cornerstone of sustainable healthcare development in Lagos and beyond. As future leaders in this field, undergraduate students must recognize their potential to drive change through creativity and ethical responsibility.</w:t>
      </w:r>
    </w:p>
    <w:bookmarkEnd w:id="26"/>
    <w:bookmarkStart w:id="27" w:name="references"/>
    <w:p>
      <w:pPr>
        <w:pStyle w:val="Heading2"/>
      </w:pPr>
      <w:r>
        <w:t xml:space="preserve">References</w:t>
      </w:r>
    </w:p>
    <w:p>
      <w:pPr>
        <w:pStyle w:val="FirstParagraph"/>
      </w:pPr>
      <w:r>
        <w:t xml:space="preserve">This Undergraduate Thesis draws on data from the</w:t>
      </w:r>
      <w:r>
        <w:t xml:space="preserve"> </w:t>
      </w:r>
      <w:r>
        <w:rPr>
          <w:iCs/>
          <w:i/>
        </w:rPr>
        <w:t xml:space="preserve">Nigeria National Population Commission</w:t>
      </w:r>
      <w:r>
        <w:t xml:space="preserve">, research published by the</w:t>
      </w:r>
      <w:r>
        <w:t xml:space="preserve"> </w:t>
      </w:r>
      <w:r>
        <w:rPr>
          <w:iCs/>
          <w:i/>
        </w:rPr>
        <w:t xml:space="preserve">Journal of Biomedical Engineering in Africa</w:t>
      </w:r>
      <w:r>
        <w:t xml:space="preserve">, and case studies from Lagos-based institutions. All sources are cited in accordance with academic standards.</w:t>
      </w:r>
    </w:p>
    <w:bookmarkEnd w:id="27"/>
    <w:bookmarkStart w:id="28" w:name="appendices-if-applicable"/>
    <w:p>
      <w:pPr>
        <w:pStyle w:val="Heading2"/>
      </w:pPr>
      <w:r>
        <w:t xml:space="preserve">Appendices (if applicable)</w:t>
      </w:r>
    </w:p>
    <w:p>
      <w:pPr>
        <w:pStyle w:val="FirstParagraph"/>
      </w:pPr>
      <w:r>
        <w:t xml:space="preserve">[Include supplementary materials such as survey data, technical diagrams, or interview transcripts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 in Nigeria Lagos</dc:title>
  <dc:creator/>
  <dc:language>en</dc:language>
  <cp:keywords/>
  <dcterms:created xsi:type="dcterms:W3CDTF">2026-07-21T07:38:34Z</dcterms:created>
  <dcterms:modified xsi:type="dcterms:W3CDTF">2026-07-21T07:38:34Z</dcterms:modified>
</cp:coreProperties>
</file>

<file path=docProps/custom.xml><?xml version="1.0" encoding="utf-8"?>
<Properties xmlns="http://schemas.openxmlformats.org/officeDocument/2006/custom-properties" xmlns:vt="http://schemas.openxmlformats.org/officeDocument/2006/docPropsVTypes"/>
</file>