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f5c8d266035f099e1f0e9583aaff43e03f0edcd"/>
    <w:p>
      <w:pPr>
        <w:pStyle w:val="Heading1"/>
      </w:pPr>
      <w:r>
        <w:t xml:space="preserve">Undergraduate Thesis: The Role of Biomedical Engineers in Addressing Healthcare Challenges in South Africa Johannesburg</w:t>
      </w:r>
    </w:p>
    <w:bookmarkStart w:id="20" w:name="abstract"/>
    <w:p>
      <w:pPr>
        <w:pStyle w:val="Heading2"/>
      </w:pPr>
      <w:r>
        <w:t xml:space="preserve">Abstract</w:t>
      </w:r>
    </w:p>
    <w:p>
      <w:pPr>
        <w:pStyle w:val="FirstParagraph"/>
      </w:pPr>
      <w:r>
        <w:t xml:space="preserve">This Undergraduate Thesis explores the critical role of Biomedical Engineers in tackling healthcare disparities and innovating solutions tailored to the unique socio-economic and infrastructural context of South Africa Johannesburg. With a focus on bridging gaps in medical technology accessibility, this study examines how Biomedical Engineers can contribute to improving healthcare delivery, particularly in underserved communities. By analyzing case studies and local challenges, this document highlights the interdisciplinary nature of Biomedical Engineering and its potential to transform healthcare outcomes in Johannesburg.</w:t>
      </w:r>
    </w:p>
    <w:bookmarkEnd w:id="20"/>
    <w:bookmarkStart w:id="21" w:name="introduction"/>
    <w:p>
      <w:pPr>
        <w:pStyle w:val="Heading2"/>
      </w:pPr>
      <w:r>
        <w:t xml:space="preserve">Introduction</w:t>
      </w:r>
    </w:p>
    <w:p>
      <w:pPr>
        <w:pStyle w:val="FirstParagraph"/>
      </w:pPr>
      <w:r>
        <w:t xml:space="preserve">Johannesburg, as the economic hub of South Africa, faces significant healthcare challenges due to inequalities in resource distribution, aging infrastructure, and a high burden of diseases such as HIV/AIDS, tuberculosis (TB), and non-communicable diseases (NCDs). The role of Biomedical Engineers in this context is pivotal. Biomedical Engineering combines principles from engineering, biology, and medicine to design innovative solutions that address medical challenges. This thesis investigates how South African biomedical engineers can develop cost-effective technologies, improve diagnostic tools, and enhance healthcare accessibility in Johannesburg.</w:t>
      </w:r>
    </w:p>
    <w:bookmarkEnd w:id="21"/>
    <w:bookmarkStart w:id="22" w:name="literature-review"/>
    <w:p>
      <w:pPr>
        <w:pStyle w:val="Heading2"/>
      </w:pPr>
      <w:r>
        <w:t xml:space="preserve">Literature Review</w:t>
      </w:r>
    </w:p>
    <w:p>
      <w:pPr>
        <w:pStyle w:val="FirstParagraph"/>
      </w:pPr>
      <w:r>
        <w:rPr>
          <w:bCs/>
          <w:b/>
        </w:rPr>
        <w:t xml:space="preserve">Biomedical Engineering in Global Contexts:</w:t>
      </w:r>
      <w:r>
        <w:t xml:space="preserve"> </w:t>
      </w:r>
      <w:r>
        <w:t xml:space="preserve">Globally, Biomedical Engineers have pioneered advancements such as prosthetics, medical imaging systems (e.g., MRI and CT scanners), and wearable health monitors. However, in low-resource settings like Johannesburg’s townships or rural areas, these technologies are often inaccessible due to high costs or lack of maintenance infrastructure.</w:t>
      </w:r>
    </w:p>
    <w:p>
      <w:pPr>
        <w:pStyle w:val="BodyText"/>
      </w:pPr>
      <w:r>
        <w:rPr>
          <w:bCs/>
          <w:b/>
        </w:rPr>
        <w:t xml:space="preserve">Healthcare Challenges in South Africa Johannesburg:</w:t>
      </w:r>
      <w:r>
        <w:t xml:space="preserve"> </w:t>
      </w:r>
      <w:r>
        <w:t xml:space="preserve">According to the World Health Organization (WHO) and the National Department of Health, South Africa struggles with a shortage of healthcare professionals, outdated medical equipment, and uneven distribution of medical facilities. In Johannesburg, overcrowded hospitals and limited diagnostic tools exacerbate these issues. Biomedical Engineers can address these gaps by creating affordable solutions tailored to local needs.</w:t>
      </w:r>
    </w:p>
    <w:p>
      <w:pPr>
        <w:pStyle w:val="BodyText"/>
      </w:pPr>
      <w:r>
        <w:rPr>
          <w:bCs/>
          <w:b/>
        </w:rPr>
        <w:t xml:space="preserve">Case Studies from South Africa:</w:t>
      </w:r>
      <w:r>
        <w:t xml:space="preserve"> </w:t>
      </w:r>
      <w:r>
        <w:t xml:space="preserve">Initiatives like the</w:t>
      </w:r>
      <w:r>
        <w:t xml:space="preserve"> </w:t>
      </w:r>
      <w:r>
        <w:rPr>
          <w:iCs/>
          <w:i/>
        </w:rPr>
        <w:t xml:space="preserve">Cure4Africa</w:t>
      </w:r>
      <w:r>
        <w:t xml:space="preserve"> </w:t>
      </w:r>
      <w:r>
        <w:t xml:space="preserve">project, which focuses on developing low-cost HIV diagnostics, and the use of 3D-printed prosthetics in underprivileged areas demonstrate the potential of Biomedical Engineering in South Africa. These examples underscore the need for localized innovation.</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analysis, and interviews with Biomedical Engineers and healthcare professionals in Johannesburg. Data was collected through public health reports from the National Department of Health, academic journals on biomedical technologies in Africa, and semi-structured interviews with engineers working on projects in South Africa. The focus is on understanding how Biomedical Engineering can be adapted to meet the specific needs of Johannesburg’s population.</w:t>
      </w:r>
    </w:p>
    <w:bookmarkEnd w:id="23"/>
    <w:bookmarkStart w:id="24" w:name="key-findings"/>
    <w:p>
      <w:pPr>
        <w:pStyle w:val="Heading2"/>
      </w:pPr>
      <w:r>
        <w:t xml:space="preserve">Key Findings</w:t>
      </w:r>
    </w:p>
    <w:p>
      <w:pPr>
        <w:numPr>
          <w:ilvl w:val="0"/>
          <w:numId w:val="1001"/>
        </w:numPr>
        <w:pStyle w:val="Compact"/>
      </w:pPr>
      <w:r>
        <w:rPr>
          <w:bCs/>
          <w:b/>
        </w:rPr>
        <w:t xml:space="preserve">Resource Constraints:</w:t>
      </w:r>
      <w:r>
        <w:t xml:space="preserve"> </w:t>
      </w:r>
      <w:r>
        <w:t xml:space="preserve">Many healthcare facilities in Johannesburg lack basic equipment due to funding limitations. Biomedical Engineers can design low-cost alternatives, such as solar-powered diagnostic devices or mobile health units equipped with portable imaging technology.</w:t>
      </w:r>
    </w:p>
    <w:p>
      <w:pPr>
        <w:numPr>
          <w:ilvl w:val="0"/>
          <w:numId w:val="1001"/>
        </w:numPr>
        <w:pStyle w:val="Compact"/>
      </w:pPr>
      <w:r>
        <w:rPr>
          <w:bCs/>
          <w:b/>
        </w:rPr>
        <w:t xml:space="preserve">Cultural and Social Factors:</w:t>
      </w:r>
      <w:r>
        <w:t xml:space="preserve"> </w:t>
      </w:r>
      <w:r>
        <w:t xml:space="preserve">Technologies must be culturally appropriate. For example, wearable health monitors need to consider local practices and accessibility for communities with limited digital literacy.</w:t>
      </w:r>
    </w:p>
    <w:p>
      <w:pPr>
        <w:numPr>
          <w:ilvl w:val="0"/>
          <w:numId w:val="1001"/>
        </w:numPr>
        <w:pStyle w:val="Compact"/>
      </w:pPr>
      <w:r>
        <w:rPr>
          <w:bCs/>
          <w:b/>
        </w:rPr>
        <w:t xml:space="preserve">Collaboration Opportunities:</w:t>
      </w:r>
      <w:r>
        <w:t xml:space="preserve"> </w:t>
      </w:r>
      <w:r>
        <w:t xml:space="preserve">Partnerships between universities (e.g., the University of Witwatersrand) and NGOs can accelerate innovation. Biomedical Engineering programs in South Africa must emphasize interdisciplinary collaboration with medical professionals and policymakers.</w:t>
      </w:r>
    </w:p>
    <w:bookmarkEnd w:id="24"/>
    <w:bookmarkStart w:id="25" w:name="proposed-solutions"/>
    <w:p>
      <w:pPr>
        <w:pStyle w:val="Heading2"/>
      </w:pPr>
      <w:r>
        <w:t xml:space="preserve">Proposed Solutions</w:t>
      </w:r>
    </w:p>
    <w:p>
      <w:pPr>
        <w:pStyle w:val="FirstParagraph"/>
      </w:pPr>
      <w:r>
        <w:rPr>
          <w:bCs/>
          <w:b/>
        </w:rPr>
        <w:t xml:space="preserve">Innovative Technologies for Johannesburg:</w:t>
      </w:r>
    </w:p>
    <w:p>
      <w:pPr>
        <w:numPr>
          <w:ilvl w:val="0"/>
          <w:numId w:val="1002"/>
        </w:numPr>
        <w:pStyle w:val="Compact"/>
      </w:pPr>
      <w:r>
        <w:rPr>
          <w:iCs/>
          <w:i/>
        </w:rPr>
        <w:t xml:space="preserve">Telemedicine Platforms:</w:t>
      </w:r>
      <w:r>
        <w:t xml:space="preserve"> </w:t>
      </w:r>
      <w:r>
        <w:t xml:space="preserve">Biomedical Engineers can develop secure, low-bandwidth telehealth systems to connect remote clinics with specialists in Johannesburg’s hospitals.</w:t>
      </w:r>
    </w:p>
    <w:p>
      <w:pPr>
        <w:numPr>
          <w:ilvl w:val="0"/>
          <w:numId w:val="1002"/>
        </w:numPr>
        <w:pStyle w:val="Compact"/>
      </w:pPr>
      <w:r>
        <w:rPr>
          <w:iCs/>
          <w:i/>
        </w:rPr>
        <w:t xml:space="preserve">Affordable Diagnostic Tools:</w:t>
      </w:r>
      <w:r>
        <w:t xml:space="preserve"> </w:t>
      </w:r>
      <w:r>
        <w:t xml:space="preserve">Portable, battery-operated devices for detecting TB and HIV could be designed using open-source hardware frameworks.</w:t>
      </w:r>
    </w:p>
    <w:p>
      <w:pPr>
        <w:numPr>
          <w:ilvl w:val="0"/>
          <w:numId w:val="1002"/>
        </w:numPr>
        <w:pStyle w:val="Compact"/>
      </w:pPr>
      <w:r>
        <w:rPr>
          <w:iCs/>
          <w:i/>
        </w:rPr>
        <w:t xml:space="preserve">Community-Based Health Tech:</w:t>
      </w:r>
      <w:r>
        <w:t xml:space="preserve"> </w:t>
      </w:r>
      <w:r>
        <w:t xml:space="preserve">Smart sensors integrated into public healthcare infrastructure to monitor outbreaks of infectious diseases in real-time.</w:t>
      </w:r>
    </w:p>
    <w:bookmarkEnd w:id="25"/>
    <w:bookmarkStart w:id="26" w:name="challenges-and-recommendations"/>
    <w:p>
      <w:pPr>
        <w:pStyle w:val="Heading2"/>
      </w:pPr>
      <w:r>
        <w:t xml:space="preserve">Challenges and Recommendations</w:t>
      </w:r>
    </w:p>
    <w:p>
      <w:pPr>
        <w:pStyle w:val="FirstParagraph"/>
      </w:pPr>
      <w:r>
        <w:rPr>
          <w:bCs/>
          <w:b/>
        </w:rPr>
        <w:t xml:space="preserve">Challenges:</w:t>
      </w:r>
    </w:p>
    <w:p>
      <w:pPr>
        <w:numPr>
          <w:ilvl w:val="0"/>
          <w:numId w:val="1003"/>
        </w:numPr>
        <w:pStyle w:val="Compact"/>
      </w:pPr>
      <w:r>
        <w:t xml:space="preserve">Limited funding for R&amp;D in biomedical technologies.</w:t>
      </w:r>
    </w:p>
    <w:p>
      <w:pPr>
        <w:numPr>
          <w:ilvl w:val="0"/>
          <w:numId w:val="1003"/>
        </w:numPr>
        <w:pStyle w:val="Compact"/>
      </w:pPr>
      <w:r>
        <w:t xml:space="preserve">Bureaucratic hurdles in adopting new medical devices.</w:t>
      </w:r>
    </w:p>
    <w:p>
      <w:pPr>
        <w:numPr>
          <w:ilvl w:val="0"/>
          <w:numId w:val="1003"/>
        </w:numPr>
        <w:pStyle w:val="Compact"/>
      </w:pPr>
      <w:r>
        <w:t xml:space="preserve">Lack of trained professionals specializing in both engineering and healthcare delivery.</w:t>
      </w:r>
    </w:p>
    <w:p>
      <w:pPr>
        <w:pStyle w:val="FirstParagraph"/>
      </w:pPr>
      <w:r>
        <w:rPr>
          <w:bCs/>
          <w:b/>
        </w:rPr>
        <w:t xml:space="preserve">Recommendations:</w:t>
      </w:r>
    </w:p>
    <w:p>
      <w:pPr>
        <w:numPr>
          <w:ilvl w:val="0"/>
          <w:numId w:val="1004"/>
        </w:numPr>
        <w:pStyle w:val="Compact"/>
      </w:pPr>
      <w:r>
        <w:t xml:space="preserve">Establish a Biomedical Engineering incubator in Johannesburg to support startups focused on healthcare innovation.</w:t>
      </w:r>
    </w:p>
    <w:p>
      <w:pPr>
        <w:numPr>
          <w:ilvl w:val="0"/>
          <w:numId w:val="1004"/>
        </w:numPr>
        <w:pStyle w:val="Compact"/>
      </w:pPr>
      <w:r>
        <w:t xml:space="preserve">Incorporate South Africa-specific case studies into undergraduate curricula to prepare engineers for local challenges.</w:t>
      </w:r>
    </w:p>
    <w:p>
      <w:pPr>
        <w:numPr>
          <w:ilvl w:val="0"/>
          <w:numId w:val="1004"/>
        </w:numPr>
        <w:pStyle w:val="Compact"/>
      </w:pPr>
      <w:r>
        <w:t xml:space="preserve">Promote public-private partnerships between tech companies, hospitals, and government agencies.</w:t>
      </w:r>
    </w:p>
    <w:bookmarkEnd w:id="26"/>
    <w:bookmarkStart w:id="27" w:name="conclusion"/>
    <w:p>
      <w:pPr>
        <w:pStyle w:val="Heading2"/>
      </w:pPr>
      <w:r>
        <w:t xml:space="preserve">Conclusion</w:t>
      </w:r>
    </w:p>
    <w:p>
      <w:pPr>
        <w:pStyle w:val="FirstParagraph"/>
      </w:pPr>
      <w:r>
        <w:t xml:space="preserve">This Undergraduate Thesis underscores the transformative potential of Biomedical Engineers in addressing healthcare inequities in South Africa Johannesburg. By leveraging technology and fostering collaboration, Biomedical Engineering can bridge critical gaps in diagnosis, treatment, and preventive care. Future research should focus on scaling successful models while ensuring ethical considerations, such as data privacy and equitable access to innovations.</w:t>
      </w:r>
    </w:p>
    <w:bookmarkEnd w:id="27"/>
    <w:bookmarkStart w:id="28" w:name="references"/>
    <w:p>
      <w:pPr>
        <w:pStyle w:val="Heading2"/>
      </w:pPr>
      <w:r>
        <w:t xml:space="preserve">References</w:t>
      </w:r>
    </w:p>
    <w:p>
      <w:pPr>
        <w:pStyle w:val="FirstParagraph"/>
      </w:pPr>
      <w:r>
        <w:rPr>
          <w:iCs/>
          <w:i/>
        </w:rPr>
        <w:t xml:space="preserve">World Health Organization (WHO).</w:t>
      </w:r>
      <w:r>
        <w:t xml:space="preserve"> </w:t>
      </w:r>
      <w:r>
        <w:t xml:space="preserve">(2021). South Africa: Health System Profile. Retrieved from https://www.who.int</w:t>
      </w:r>
      <w:r>
        <w:br/>
      </w:r>
      <w:r>
        <w:rPr>
          <w:iCs/>
          <w:i/>
        </w:rPr>
        <w:t xml:space="preserve">National Department of Health, South Africa.</w:t>
      </w:r>
      <w:r>
        <w:t xml:space="preserve"> </w:t>
      </w:r>
      <w:r>
        <w:t xml:space="preserve">(2019). Annual Report on Healthcare Challenges in Johannesburg.</w:t>
      </w:r>
      <w:r>
        <w:br/>
      </w:r>
      <w:r>
        <w:rPr>
          <w:iCs/>
          <w:i/>
        </w:rPr>
        <w:t xml:space="preserve">Cure4Africa Project.</w:t>
      </w:r>
      <w:r>
        <w:t xml:space="preserve"> </w:t>
      </w:r>
      <w:r>
        <w:t xml:space="preserve">(2023). Low-Cost HIV Diagnostics in Sub-Saharan Africa. Journal of African Biomedical Engineering,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Addressing Healthcare Challenges in South Africa Johannesburg</dc:title>
  <dc:creator/>
  <dc:language>en</dc:language>
  <cp:keywords/>
  <dcterms:created xsi:type="dcterms:W3CDTF">2026-07-24T00:03:02Z</dcterms:created>
  <dcterms:modified xsi:type="dcterms:W3CDTF">2026-07-24T00:03:02Z</dcterms:modified>
</cp:coreProperties>
</file>

<file path=docProps/custom.xml><?xml version="1.0" encoding="utf-8"?>
<Properties xmlns="http://schemas.openxmlformats.org/officeDocument/2006/custom-properties" xmlns:vt="http://schemas.openxmlformats.org/officeDocument/2006/docPropsVTypes"/>
</file>