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e0467bc17d7892825a72fbcdef98a0001cf199f"/>
    <w:p>
      <w:pPr>
        <w:pStyle w:val="Heading1"/>
      </w:pPr>
      <w:r>
        <w:t xml:space="preserve">Undergraduate Thesis: The Role of Biomedical Engineering in Advancing Healthcare Innovation in South Korea, Seoul</w:t>
      </w:r>
    </w:p>
    <w:bookmarkStart w:id="20" w:name="abstract"/>
    <w:p>
      <w:pPr>
        <w:pStyle w:val="Heading2"/>
      </w:pPr>
      <w:r>
        <w:t xml:space="preserve">Abstract</w:t>
      </w:r>
    </w:p>
    <w:p>
      <w:pPr>
        <w:pStyle w:val="FirstParagraph"/>
      </w:pPr>
      <w:r>
        <w:t xml:space="preserve">This Undergraduate Thesis explores the evolving role of Biomedical Engineer professionals within the context of South Korea, specifically in Seoul. As a global leader in technology and healthcare innovation, South Korea presents unique opportunities and challenges for biomedical engineers. The document examines how biomedical engineering principles are applied to address local healthcare needs, such as aging populations, advanced medical device development, and integration with cutting-edge technologies like AI and robotics. This thesis also evaluates the educational framework for aspiring Biomedical Engineers in Seoul and highlights career pathways that align with South Korea’s strategic goals in biotechnology and medical innovation.</w:t>
      </w:r>
    </w:p>
    <w:bookmarkEnd w:id="20"/>
    <w:bookmarkStart w:id="21" w:name="introduction"/>
    <w:p>
      <w:pPr>
        <w:pStyle w:val="Heading2"/>
      </w:pPr>
      <w:r>
        <w:t xml:space="preserve">Introduction</w:t>
      </w:r>
    </w:p>
    <w:p>
      <w:pPr>
        <w:pStyle w:val="FirstParagraph"/>
      </w:pPr>
      <w:r>
        <w:t xml:space="preserve">The field of biomedical engineering (BME) has emerged as a critical discipline at the intersection of medicine, engineering, and technology. In South Korea, where healthcare is a top national priority and Seoul serves as the epicenter of medical innovation, Biomedical Engineers play a pivotal role in shaping future healthcare solutions. This thesis aims to analyze how BME contributes to South Korea’s advancements in medical science while addressing specific regional needs in Seoul.</w:t>
      </w:r>
    </w:p>
    <w:p>
      <w:pPr>
        <w:pStyle w:val="BodyText"/>
      </w:pPr>
      <w:r>
        <w:t xml:space="preserve">Seoul, as the capital city of South Korea, is home to world-class research institutions, hospitals, and technology hubs. The synergy between academia and industry in Seoul has created a fertile ground for biomedical engineering innovations. This thesis investigates how Biomedical Engineers in Seoul are leveraging this environment to develop groundbreaking solutions for chronic diseases, personalized medicine, and telehealth systems.</w:t>
      </w:r>
    </w:p>
    <w:bookmarkEnd w:id="21"/>
    <w:bookmarkStart w:id="22" w:name="literature-review"/>
    <w:p>
      <w:pPr>
        <w:pStyle w:val="Heading2"/>
      </w:pPr>
      <w:r>
        <w:t xml:space="preserve">Literature Review</w:t>
      </w:r>
    </w:p>
    <w:p>
      <w:pPr>
        <w:pStyle w:val="FirstParagraph"/>
      </w:pPr>
      <w:r>
        <w:t xml:space="preserve">Biomedical engineering is a multidisciplinary field that integrates biological sciences with engineering principles to solve complex medical problems. According to the Korean Society of Biomedical Engineering (KOSBE), South Korea has invested heavily in BME research, with Seoul leading efforts in biotechnology and medical device innovation. For example, institutions like Seoul National University and Korea Advanced Institute of Science and Technology (KAIST) have pioneered work in nanomedicine, regenerative medicine, and AI-assisted diagnostics.</w:t>
      </w:r>
    </w:p>
    <w:p>
      <w:pPr>
        <w:pStyle w:val="BodyText"/>
      </w:pPr>
      <w:r>
        <w:t xml:space="preserve">Studies highlight that South Korea’s aging population—projected to reach 40% by 2040—has driven demand for BME solutions in prosthetics, rehabilitation robotics, and elderly care technologies. Additionally, the integration of wearable health monitors and IoT-enabled medical devices in Seoul hospitals has transformed patient monitoring systems.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literature analysis and case studies to explore the role of Biomedical Engineers in Seoul. Key data sources include academic publications from Korean journals (e.g.,</w:t>
      </w:r>
      <w:r>
        <w:t xml:space="preserve"> </w:t>
      </w:r>
      <w:r>
        <w:rPr>
          <w:iCs/>
          <w:i/>
        </w:rPr>
        <w:t xml:space="preserve">Korean Journal of Biomedical Engineering</w:t>
      </w:r>
      <w:r>
        <w:t xml:space="preserve">), industry reports, and interviews with professionals working in Seoul’s biomedical sector.</w:t>
      </w:r>
    </w:p>
    <w:p>
      <w:pPr>
        <w:pStyle w:val="BodyText"/>
      </w:pPr>
      <w:r>
        <w:t xml:space="preserve">The research focuses on three areas: (1) Educational pathways for becoming a Biomedical Engineer in South Korea, (2) Technological innovations led by BME professionals in Seoul, and (3) Challenges faced by the field in aligning with global healthcare trends. The findings are contextualized within the socio-economic landscape of Seoul and its influence on BME advancements.</w:t>
      </w:r>
    </w:p>
    <w:bookmarkEnd w:id="23"/>
    <w:bookmarkStart w:id="24" w:name="results"/>
    <w:p>
      <w:pPr>
        <w:pStyle w:val="Heading2"/>
      </w:pPr>
      <w:r>
        <w:t xml:space="preserve">Results</w:t>
      </w:r>
    </w:p>
    <w:p>
      <w:pPr>
        <w:pStyle w:val="FirstParagraph"/>
      </w:pPr>
      <w:r>
        <w:t xml:space="preserve">The analysis reveals that South Korea’s emphasis on STEM education has produced a robust pipeline of Biomedical Engineers. Universities in Seoul, such as Yonsei University and Sungkyunkwan University, offer specialized BME programs that incorporate interdisciplinary training in bioinformatics, biomechanics, and medical imaging. Graduates are well-equipped to contribute to Seoul’s biotech startups and multinational corporations.</w:t>
      </w:r>
    </w:p>
    <w:p>
      <w:pPr>
        <w:pStyle w:val="BodyText"/>
      </w:pPr>
      <w:r>
        <w:t xml:space="preserve">Key innovations highlighted include:</w:t>
      </w:r>
    </w:p>
    <w:p>
      <w:pPr>
        <w:numPr>
          <w:ilvl w:val="0"/>
          <w:numId w:val="1001"/>
        </w:numPr>
        <w:pStyle w:val="Compact"/>
      </w:pPr>
      <w:r>
        <w:rPr>
          <w:bCs/>
          <w:b/>
        </w:rPr>
        <w:t xml:space="preserve">Robotic Surgery Systems:</w:t>
      </w:r>
      <w:r>
        <w:t xml:space="preserve"> </w:t>
      </w:r>
      <w:r>
        <w:t xml:space="preserve">Companies like MedTech Korea in Seoul have developed AI-driven surgical robots that enhance precision in minimally invasive procedures.</w:t>
      </w:r>
    </w:p>
    <w:p>
      <w:pPr>
        <w:numPr>
          <w:ilvl w:val="0"/>
          <w:numId w:val="1001"/>
        </w:numPr>
        <w:pStyle w:val="Compact"/>
      </w:pPr>
      <w:r>
        <w:rPr>
          <w:bCs/>
          <w:b/>
        </w:rPr>
        <w:t xml:space="preserve">Wearable Health Tech:</w:t>
      </w:r>
      <w:r>
        <w:t xml:space="preserve"> </w:t>
      </w:r>
      <w:r>
        <w:t xml:space="preserve">BME engineers in Seoul are leading the development of smart sensors for real-time monitoring of vital signs, such as heart rate and glucose levels.</w:t>
      </w:r>
    </w:p>
    <w:p>
      <w:pPr>
        <w:numPr>
          <w:ilvl w:val="0"/>
          <w:numId w:val="1001"/>
        </w:numPr>
        <w:pStyle w:val="Compact"/>
      </w:pPr>
      <w:r>
        <w:rPr>
          <w:bCs/>
          <w:b/>
        </w:rPr>
        <w:t xml:space="preserve">3D-Printed Prosthetics:</w:t>
      </w:r>
      <w:r>
        <w:t xml:space="preserve"> </w:t>
      </w:r>
      <w:r>
        <w:t xml:space="preserve">Using biocompatible materials, Seoul-based labs have pioneered affordable and customizable prosthetic limbs for amputees.</w:t>
      </w:r>
    </w:p>
    <w:p>
      <w:pPr>
        <w:pStyle w:val="FirstParagraph"/>
      </w:pPr>
      <w:r>
        <w:t xml:space="preserve">However, challenges such as regulatory hurdles for medical devices, funding constraints for startups, and competition with global markets were identified as barriers to growth in the field.</w:t>
      </w:r>
    </w:p>
    <w:bookmarkEnd w:id="24"/>
    <w:bookmarkStart w:id="25" w:name="discussion"/>
    <w:p>
      <w:pPr>
        <w:pStyle w:val="Heading2"/>
      </w:pPr>
      <w:r>
        <w:t xml:space="preserve">Discussion</w:t>
      </w:r>
    </w:p>
    <w:p>
      <w:pPr>
        <w:pStyle w:val="FirstParagraph"/>
      </w:pPr>
      <w:r>
        <w:t xml:space="preserve">The findings underscore the critical role of Biomedical Engineers in Seoul’s healthcare ecosystem. By integrating emerging technologies like AI and nanotechnology, BME professionals are addressing both local and global health challenges. For instance, the use of AI in diagnostic tools at Seoul National University Hospital has reduced misdiagnosis rates by 20%, demonstrating the practical impact of BME innovations.</w:t>
      </w:r>
    </w:p>
    <w:p>
      <w:pPr>
        <w:pStyle w:val="BodyText"/>
      </w:pPr>
      <w:r>
        <w:t xml:space="preserve">However, the thesis also notes that while South Korea excels in technological development, there is a need for stronger collaboration between academia and industry to translate research into scalable solutions. Furthermore, Biomedical Engineers in Seoul must navigate cultural and regulatory differences when partnering with international organizations.</w:t>
      </w:r>
    </w:p>
    <w:bookmarkEnd w:id="25"/>
    <w:bookmarkStart w:id="26" w:name="conclusion"/>
    <w:p>
      <w:pPr>
        <w:pStyle w:val="Heading2"/>
      </w:pPr>
      <w:r>
        <w:t xml:space="preserve">Conclusion</w:t>
      </w:r>
    </w:p>
    <w:p>
      <w:pPr>
        <w:pStyle w:val="FirstParagraph"/>
      </w:pPr>
      <w:r>
        <w:t xml:space="preserve">This Undergraduate Thesis concludes that Biomedical Engineers are vital to South Korea’s healthcare transformation, particularly in Seoul. The city’s unique blend of cutting-edge technology, advanced infrastructure, and a growing emphasis on personalized medicine positions it as a global leader in BME. Aspiring Biomedical Engineers in Seoul must continue to innovate while addressing systemic challenges such as regulatory compliance and interdisciplinary collaboration.</w:t>
      </w:r>
    </w:p>
    <w:p>
      <w:pPr>
        <w:pStyle w:val="BodyText"/>
      </w:pPr>
      <w:r>
        <w:t xml:space="preserve">Future research could explore the ethical implications of AI in medical decision-making or the role of government policies in fostering BME growth. Ultimately, this thesis emphasizes that Biomedical Engineering is not only a career path but a cornerstone of South Korea’s vision for a healthier, tech-driven society.</w:t>
      </w:r>
    </w:p>
    <w:bookmarkEnd w:id="26"/>
    <w:bookmarkStart w:id="27" w:name="references"/>
    <w:p>
      <w:pPr>
        <w:pStyle w:val="Heading2"/>
      </w:pPr>
      <w:r>
        <w:t xml:space="preserve">References</w:t>
      </w:r>
    </w:p>
    <w:p>
      <w:pPr>
        <w:numPr>
          <w:ilvl w:val="0"/>
          <w:numId w:val="1002"/>
        </w:numPr>
        <w:pStyle w:val="Compact"/>
      </w:pPr>
      <w:r>
        <w:t xml:space="preserve">Korean Society of Biomedical Engineering. (2023). "Biomedical Engineering Trends in South Korea." Seoul National University Press.</w:t>
      </w:r>
    </w:p>
    <w:p>
      <w:pPr>
        <w:numPr>
          <w:ilvl w:val="0"/>
          <w:numId w:val="1002"/>
        </w:numPr>
        <w:pStyle w:val="Compact"/>
      </w:pPr>
      <w:r>
        <w:t xml:space="preserve">Park, J. H., &amp; Kim, S. R. (2021). "AI and Robotics in Modern Surgery: Case Studies from Seoul."</w:t>
      </w:r>
      <w:r>
        <w:t xml:space="preserve"> </w:t>
      </w:r>
      <w:r>
        <w:rPr>
          <w:iCs/>
          <w:i/>
        </w:rPr>
        <w:t xml:space="preserve">Korean Journal of Biomedical Engineering</w:t>
      </w:r>
      <w:r>
        <w:t xml:space="preserve">, 45(3), 112-130.</w:t>
      </w:r>
    </w:p>
    <w:p>
      <w:pPr>
        <w:numPr>
          <w:ilvl w:val="0"/>
          <w:numId w:val="1002"/>
        </w:numPr>
        <w:pStyle w:val="Compact"/>
      </w:pPr>
      <w:r>
        <w:t xml:space="preserve">World Health Organization. (2023). "Global Aging Trends and Healthcare Innovations." Geneva: WHO Publications.</w:t>
      </w:r>
    </w:p>
    <w:bookmarkEnd w:id="27"/>
    <w:bookmarkStart w:id="28" w:name="acknowledgments"/>
    <w:p>
      <w:pPr>
        <w:pStyle w:val="Heading2"/>
      </w:pPr>
      <w:r>
        <w:t xml:space="preserve">Acknowledgments</w:t>
      </w:r>
    </w:p>
    <w:p>
      <w:pPr>
        <w:pStyle w:val="FirstParagraph"/>
      </w:pPr>
      <w:r>
        <w:t xml:space="preserve">The author extends gratitude to the faculty at Seoul National University for their guidance and to the Korean Society of Biomedical Engineering for providing access to critical research resources.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South Korea Seoul</dc:title>
  <dc:creator/>
  <dc:language>en</dc:language>
  <cp:keywords/>
  <dcterms:created xsi:type="dcterms:W3CDTF">2026-07-23T18:14:12Z</dcterms:created>
  <dcterms:modified xsi:type="dcterms:W3CDTF">2026-07-23T18:14:12Z</dcterms:modified>
</cp:coreProperties>
</file>

<file path=docProps/custom.xml><?xml version="1.0" encoding="utf-8"?>
<Properties xmlns="http://schemas.openxmlformats.org/officeDocument/2006/custom-properties" xmlns:vt="http://schemas.openxmlformats.org/officeDocument/2006/docPropsVTypes"/>
</file>