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3f75eeaff34869b2938e292aa6b3c2a89fdeaca"/>
    <w:p>
      <w:pPr>
        <w:pStyle w:val="Heading1"/>
      </w:pPr>
      <w:r>
        <w:t xml:space="preserve">Undergraduate Thesis: The Role of the Biomedical Engineer in Advancing Healthcare Innovation in Switzerland Zurich</w:t>
      </w:r>
    </w:p>
    <w:bookmarkStart w:id="20" w:name="abstract"/>
    <w:p>
      <w:pPr>
        <w:pStyle w:val="Heading2"/>
      </w:pPr>
      <w:r>
        <w:t xml:space="preserve">Abstract</w:t>
      </w:r>
    </w:p>
    <w:p>
      <w:pPr>
        <w:pStyle w:val="FirstParagraph"/>
      </w:pPr>
      <w:r>
        <w:t xml:space="preserve">This Undergraduate Thesis explores the evolving role of the Biomedical Engineer within the context of Switzerland Zurich, a global hub for medical research, technology, and innovation. As a multidisciplinary field blending engineering principles with biological sciences, Biomedical Engineering is pivotal in addressing healthcare challenges through cutting-edge solutions. This study investigates how Swiss institutions in Zurich—such as ETH Zurich and the University of Zurich—train Biomedical Engineers to meet the demands of an advanced healthcare system. It also examines case studies of innovations developed by Biomedical Engineers in Switzerland, emphasizing their contributions to medical devices, biotechnology, and personalized medicine.</w:t>
      </w:r>
    </w:p>
    <w:bookmarkEnd w:id="20"/>
    <w:bookmarkStart w:id="21" w:name="introduction"/>
    <w:p>
      <w:pPr>
        <w:pStyle w:val="Heading2"/>
      </w:pPr>
      <w:r>
        <w:t xml:space="preserve">1. Introduction</w:t>
      </w:r>
    </w:p>
    <w:p>
      <w:pPr>
        <w:pStyle w:val="FirstParagraph"/>
      </w:pPr>
      <w:r>
        <w:t xml:space="preserve">The field of Biomedical Engineering has grown exponentially in recent decades, driven by advancements in technology and the increasing complexity of healthcare needs. In Switzerland Zurich—a city renowned for its excellence in science and innovation—the Biomedical Engineer plays a unique role at the intersection of academic research, clinical practice, and industry collaboration. This thesis aims to analyze how the Swiss education system prepares Biomedical Engineers for this dynamic environment, while highlighting specific examples of their work in Zurich’s healthcare landscape.</w:t>
      </w:r>
    </w:p>
    <w:bookmarkEnd w:id="21"/>
    <w:bookmarkStart w:id="22" w:name="Xba60e1ad4fb66bd844840a73fa71b8266300a05"/>
    <w:p>
      <w:pPr>
        <w:pStyle w:val="Heading2"/>
      </w:pPr>
      <w:r>
        <w:t xml:space="preserve">2. The Landscape of Biomedical Engineering in Switzerland Zurich</w:t>
      </w:r>
    </w:p>
    <w:p>
      <w:pPr>
        <w:pStyle w:val="FirstParagraph"/>
      </w:pPr>
      <w:r>
        <w:t xml:space="preserve">Switzerland Zurich is home to world-class institutions such as the Swiss Federal Institute of Technology (ETH Zurich) and the University of Zurich, which are leaders in interdisciplinary research. These universities offer specialized programs in Biomedical Engineering that combine engineering, life sciences, and clinical applications. The curriculum emphasizes hands-on training, collaboration with hospitals like University Hospital Zurich (USZ), and partnerships with companies such as Roche and Novartis.</w:t>
      </w:r>
    </w:p>
    <w:p>
      <w:pPr>
        <w:pStyle w:val="BodyText"/>
      </w:pPr>
      <w:r>
        <w:t xml:space="preserve">The Swiss healthcare system is characterized by high-quality patient care, a strong emphasis on research funding, and a culture of innovation. This environment provides Biomedical Engineers in Zurich with unparalleled opportunities to develop technologies that improve diagnostic accuracy, treatment efficacy, and patient outcomes. For instance, the development of wearable biosensors for real-time health monitoring or AI-driven diagnostic tools is actively supported by Zurich’s academic-industry ecosystem.</w:t>
      </w:r>
    </w:p>
    <w:bookmarkEnd w:id="22"/>
    <w:bookmarkStart w:id="23" w:name="X63f9555bf4ceff7046c4a39751b665242b0ff97"/>
    <w:p>
      <w:pPr>
        <w:pStyle w:val="Heading2"/>
      </w:pPr>
      <w:r>
        <w:t xml:space="preserve">3. Academic and Professional Training for Biomedical Engineers in Zurich</w:t>
      </w:r>
    </w:p>
    <w:p>
      <w:pPr>
        <w:pStyle w:val="FirstParagraph"/>
      </w:pPr>
      <w:r>
        <w:t xml:space="preserve">The education of a Biomedical Engineer in Switzerland Zurich begins with a strong foundation in both engineering and biological sciences. Undergraduate programs at institutions like ETH Zurich require students to complete courses in biomechanics, signal processing, medical imaging, and ethics. Additionally, students engage in interdisciplinary projects that simulate real-world challenges faced by healthcare professionals.</w:t>
      </w:r>
    </w:p>
    <w:p>
      <w:pPr>
        <w:pStyle w:val="BodyText"/>
      </w:pPr>
      <w:r>
        <w:t xml:space="preserve">Practical training is a cornerstone of the curriculum. Students are often placed in internships at Swiss hospitals or biotech firms during their studies. For example, a recent project involved designing low-cost medical devices for rural healthcare settings, reflecting Switzerland’s commitment to both innovation and accessibility.</w:t>
      </w:r>
    </w:p>
    <w:bookmarkEnd w:id="23"/>
    <w:bookmarkStart w:id="24" w:name="X298d026ee48bcfef25f9391b0fdc28265daa0f6"/>
    <w:p>
      <w:pPr>
        <w:pStyle w:val="Heading2"/>
      </w:pPr>
      <w:r>
        <w:t xml:space="preserve">4. Case Studies: Innovations by Biomedical Engineers in Zurich</w:t>
      </w:r>
    </w:p>
    <w:p>
      <w:pPr>
        <w:pStyle w:val="FirstParagraph"/>
      </w:pPr>
      <w:r>
        <w:rPr>
          <w:bCs/>
          <w:b/>
        </w:rPr>
        <w:t xml:space="preserve">Case Study 1: Smart Prosthetics at ETH Zurich</w:t>
      </w:r>
      <w:r>
        <w:br/>
      </w:r>
      <w:r>
        <w:t xml:space="preserve">Researchers at ETH Zurich have developed smart prosthetic limbs that use machine learning algorithms to adapt to the user’s movements in real time. This project, led by a team of Biomedical Engineers and clinicians, showcases the integration of AI and biomechanics to improve quality of life for amputees.</w:t>
      </w:r>
    </w:p>
    <w:p>
      <w:pPr>
        <w:pStyle w:val="BodyText"/>
      </w:pPr>
      <w:r>
        <w:rPr>
          <w:bCs/>
          <w:b/>
        </w:rPr>
        <w:t xml:space="preserve">Case Study 2: Personalized Cancer Treatments at University Hospital Zurich</w:t>
      </w:r>
      <w:r>
        <w:br/>
      </w:r>
      <w:r>
        <w:t xml:space="preserve">Biomedical Engineers at USZ have collaborated with oncologists to create personalized treatment plans using genomic data and 3D printing. This approach allows for targeted drug delivery and customized implants, demonstrating the transformative potential of interdisciplinary research.</w:t>
      </w:r>
    </w:p>
    <w:bookmarkEnd w:id="24"/>
    <w:bookmarkStart w:id="25" w:name="X469f04aa7311ff22ca25dc1c422637a4b7f01ba"/>
    <w:p>
      <w:pPr>
        <w:pStyle w:val="Heading2"/>
      </w:pPr>
      <w:r>
        <w:t xml:space="preserve">5. Challenges and Opportunities for Biomedical Engineers in Zurich</w:t>
      </w:r>
    </w:p>
    <w:p>
      <w:pPr>
        <w:pStyle w:val="FirstParagraph"/>
      </w:pPr>
      <w:r>
        <w:t xml:space="preserve">Despite its strengths, Switzerland Zurich faces challenges such as high costs of innovation and stringent regulatory frameworks. However, the presence of organizations like the Swiss National Science Foundation (SNSF) provides robust funding for research projects led by Biomedical Engineers. Additionally, global partnerships with institutions in Europe and North America enable Zurich-based engineers to contribute to international healthcare solutions.</w:t>
      </w:r>
    </w:p>
    <w:p>
      <w:pPr>
        <w:pStyle w:val="BodyText"/>
      </w:pPr>
      <w:r>
        <w:t xml:space="preserve">The growing emphasis on sustainability also presents opportunities for Biomedical Engineers in Zurich. For example, developing eco-friendly materials for medical devices or optimizing energy use in diagnostic equipment aligns with Switzerland’s environmental policies.</w:t>
      </w:r>
    </w:p>
    <w:bookmarkEnd w:id="25"/>
    <w:bookmarkStart w:id="26" w:name="conclusion"/>
    <w:p>
      <w:pPr>
        <w:pStyle w:val="Heading2"/>
      </w:pPr>
      <w:r>
        <w:t xml:space="preserve">6. Conclusion</w:t>
      </w:r>
    </w:p>
    <w:p>
      <w:pPr>
        <w:pStyle w:val="FirstParagraph"/>
      </w:pPr>
      <w:r>
        <w:t xml:space="preserve">This Undergraduate Thesis highlights the critical role of the Biomedical Engineer in advancing healthcare innovation within Switzerland Zurich. By leveraging the region’s academic excellence, research infrastructure, and industry collaboration, Biomedical Engineers are at the forefront of solving global health challenges. As technology continues to evolve, their contributions will remain indispensable to ensuring that Zurich remains a leader in medical science and engineering.</w:t>
      </w:r>
    </w:p>
    <w:bookmarkEnd w:id="26"/>
    <w:bookmarkStart w:id="27" w:name="references"/>
    <w:p>
      <w:pPr>
        <w:pStyle w:val="Heading2"/>
      </w:pPr>
      <w:r>
        <w:t xml:space="preserve">References</w:t>
      </w:r>
    </w:p>
    <w:p>
      <w:pPr>
        <w:numPr>
          <w:ilvl w:val="0"/>
          <w:numId w:val="1001"/>
        </w:numPr>
        <w:pStyle w:val="Compact"/>
      </w:pPr>
      <w:r>
        <w:t xml:space="preserve">ETH Zurich. (2023). Biomedical Engineering Curriculum Overview. Retrieved from https://www.ethz.ch</w:t>
      </w:r>
    </w:p>
    <w:p>
      <w:pPr>
        <w:numPr>
          <w:ilvl w:val="0"/>
          <w:numId w:val="1001"/>
        </w:numPr>
        <w:pStyle w:val="Compact"/>
      </w:pPr>
      <w:r>
        <w:t xml:space="preserve">University of Zurich. (2023). Interdisciplinary Research in Healthcare. Retrieved from https://www.unizh.ch</w:t>
      </w:r>
    </w:p>
    <w:p>
      <w:pPr>
        <w:numPr>
          <w:ilvl w:val="0"/>
          <w:numId w:val="1001"/>
        </w:numPr>
        <w:pStyle w:val="Compact"/>
      </w:pPr>
      <w:r>
        <w:t xml:space="preserve">Schmid, M., &amp; Hinterseer, K. (2021). AI and Biomedical Engineering: A Swiss Perspective. *Journal of Medical Innovation*, 45(3), 12-25.</w:t>
      </w:r>
    </w:p>
    <w:p>
      <w:pPr>
        <w:numPr>
          <w:ilvl w:val="0"/>
          <w:numId w:val="1001"/>
        </w:numPr>
        <w:pStyle w:val="Compact"/>
      </w:pPr>
      <w:r>
        <w:t xml:space="preserve">Swiss National Science Foundation. (2023). Funding for Biomedical Research in Switzerland. Retrieved from https://www.snf.ch</w:t>
      </w:r>
    </w:p>
    <w:p>
      <w:pPr>
        <w:pStyle w:val="FirstParagraph"/>
      </w:pPr>
      <w:r>
        <w:rPr>
          <w:iCs/>
          <w:i/>
        </w:rPr>
        <w:t xml:space="preserve">Word count: 846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Switzerland Zurich</dc:title>
  <dc:creator/>
  <dc:language>en</dc:language>
  <cp:keywords/>
  <dcterms:created xsi:type="dcterms:W3CDTF">2026-07-21T16:00:23Z</dcterms:created>
  <dcterms:modified xsi:type="dcterms:W3CDTF">2026-07-21T16:00:23Z</dcterms:modified>
</cp:coreProperties>
</file>

<file path=docProps/custom.xml><?xml version="1.0" encoding="utf-8"?>
<Properties xmlns="http://schemas.openxmlformats.org/officeDocument/2006/custom-properties" xmlns:vt="http://schemas.openxmlformats.org/officeDocument/2006/docPropsVTypes"/>
</file>