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7" w:name="X7ba666a8588c848574a46e86e14afc225c2d1f0"/>
    <w:p>
      <w:pPr>
        <w:pStyle w:val="Heading1"/>
      </w:pPr>
      <w:r>
        <w:t xml:space="preserve">Undergraduate Thesis on Biomedical Engineering in Thailand Bangkok</w:t>
      </w:r>
    </w:p>
    <w:p>
      <w:pPr>
        <w:pStyle w:val="FirstParagraph"/>
      </w:pPr>
      <w:r>
        <w:rPr>
          <w:bCs/>
          <w:b/>
        </w:rPr>
        <w:t xml:space="preserve">Name:</w:t>
      </w:r>
      <w:r>
        <w:t xml:space="preserve"> </w:t>
      </w:r>
      <w:r>
        <w:t xml:space="preserve">[Your Full Name]</w:t>
      </w:r>
      <w:r>
        <w:br/>
      </w:r>
      <w:r>
        <w:rPr>
          <w:bCs/>
          <w:b/>
        </w:rPr>
        <w:t xml:space="preserve">Student ID:</w:t>
      </w:r>
      <w:r>
        <w:t xml:space="preserve"> </w:t>
      </w:r>
      <w:r>
        <w:t xml:space="preserve">[Your Student ID]</w:t>
      </w:r>
      <w:r>
        <w:br/>
      </w:r>
      <w:r>
        <w:rPr>
          <w:bCs/>
          <w:b/>
        </w:rPr>
        <w:t xml:space="preserve">Degree Program:</w:t>
      </w:r>
      <w:r>
        <w:t xml:space="preserve"> </w:t>
      </w:r>
      <w:r>
        <w:t xml:space="preserve">Bachelor of Science in Biomedical Engineering</w:t>
      </w:r>
      <w:r>
        <w:br/>
      </w:r>
      <w:r>
        <w:rPr>
          <w:bCs/>
          <w:b/>
        </w:rPr>
        <w:t xml:space="preserve">Institution:</w:t>
      </w:r>
      <w:r>
        <w:t xml:space="preserve"> </w:t>
      </w:r>
      <w:r>
        <w:t xml:space="preserve">[University Name], Thailand Bangkok</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Biomedical Engineers in addressing healthcare challenges in Thailand, with a specific focus on the metropolitan city of Bangkok. As a rapidly developing urban center, Bangkok faces unique healthcare demands driven by population density, aging demographics, and technological innovation. This paper analyzes the evolving responsibilities of Biomedical Engineers in Thailand’s healthcare system, emphasizing their contributions to medical device development, clinical support systems, and public health initiatives. By examining current trends in biomedical engineering education and professional opportunities in Bangkok, this study aims to highlight the critical importance of Biomedical Engineers in shaping Thailand’s future healthcare landscape.</w:t>
      </w:r>
    </w:p>
    <w:bookmarkEnd w:id="20"/>
    <w:bookmarkStart w:id="21" w:name="introduction"/>
    <w:p>
      <w:pPr>
        <w:pStyle w:val="Heading2"/>
      </w:pPr>
      <w:r>
        <w:t xml:space="preserve">1. Introduction</w:t>
      </w:r>
    </w:p>
    <w:p>
      <w:pPr>
        <w:pStyle w:val="FirstParagraph"/>
      </w:pPr>
      <w:r>
        <w:t xml:space="preserve">Biomedical Engineering is an interdisciplinary field that combines principles of engineering, biology, and medicine to design solutions for healthcare challenges. In Thailand Bangkok, where access to advanced medical care and innovative technologies is critical, Biomedical Engineers play a pivotal role in bridging gaps between clinical needs and technological advancements. This thesis investigates how the profession of Biomedical Engineer aligns with Thailand’s National Health Development Plan 2015–2030, which prioritizes equitable healthcare access, quality improvement, and digital health integration.</w:t>
      </w:r>
    </w:p>
    <w:p>
      <w:pPr>
        <w:pStyle w:val="BodyText"/>
      </w:pPr>
      <w:r>
        <w:t xml:space="preserve">Bangkok, as the capital of Thailand and a hub for medical innovation, hosts numerous hospitals, research institutions (e.g., Mahidol University’s Faculty of Engineering), and biotechnology startups. These environments provide fertile ground for Biomedical Engineers to contribute to cutting-edge projects such as wearable health monitoring devices, robotic surgery systems, and AI-driven diagnostic tools. This study further examines the educational pathways available in Thailand Bangkok for aspiring Biomedical Engineers, including curriculum design and industry collaboration opportunities.</w:t>
      </w:r>
    </w:p>
    <w:bookmarkEnd w:id="21"/>
    <w:bookmarkStart w:id="22" w:name="X7c13d814a0bc597f2ace79f9617cd7fd175c8c1"/>
    <w:p>
      <w:pPr>
        <w:pStyle w:val="Heading2"/>
      </w:pPr>
      <w:r>
        <w:t xml:space="preserve">2. The Role of Biomedical Engineers in Healthcare</w:t>
      </w:r>
    </w:p>
    <w:p>
      <w:pPr>
        <w:pStyle w:val="FirstParagraph"/>
      </w:pPr>
      <w:r>
        <w:t xml:space="preserve">The responsibilities of a Biomedical Engineer in Thailand Bangkok extend beyond traditional roles to include interdisciplinary problem-solving. For instance, engineers are tasked with adapting global medical technologies to meet the specific needs of Thai patients, such as designing low-cost diagnostic tools for rural areas or optimizing hospital workflows using automation. Additionally, they collaborate with clinicians and policymakers to ensure that technological solutions comply with national health regulations and ethical standards.</w:t>
      </w:r>
    </w:p>
    <w:p>
      <w:pPr>
        <w:pStyle w:val="BodyText"/>
      </w:pPr>
      <w:r>
        <w:t xml:space="preserve">A key area of focus in Bangkok is telemedicine and digital health systems. With Thailand’s push toward e-Health initiatives, Biomedical Engineers are instrumental in developing platforms that enable remote patient monitoring, data analytics for disease prevention, and AI-based decision support tools. These innovations are particularly vital in densely populated areas like Bangkok, where efficient healthcare delivery is essential to managing public health crises.</w:t>
      </w:r>
    </w:p>
    <w:bookmarkEnd w:id="22"/>
    <w:bookmarkStart w:id="23" w:name="X7be002c4499bebe1a34652b517f9a64ed4e2642"/>
    <w:p>
      <w:pPr>
        <w:pStyle w:val="Heading2"/>
      </w:pPr>
      <w:r>
        <w:t xml:space="preserve">3. Challenges Faced by Biomedical Engineers in Thailand Bangkok</w:t>
      </w:r>
    </w:p>
    <w:p>
      <w:pPr>
        <w:pStyle w:val="FirstParagraph"/>
      </w:pPr>
      <w:r>
        <w:t xml:space="preserve">Despite the growing demand for Biomedical Engineers, several challenges hinder their full potential. First, there is a shortage of trained professionals due to limited undergraduate programs and industry partnerships. While institutions like Chulalongkorn University and King Mongkut’s Institute of Technology Ladkrabang offer relevant courses, many graduates lack hands-on experience with advanced medical technologies commonly used in Bangkok’s hospitals.</w:t>
      </w:r>
    </w:p>
    <w:p>
      <w:pPr>
        <w:pStyle w:val="BodyText"/>
      </w:pPr>
      <w:r>
        <w:t xml:space="preserve">Second, the rapid pace of technological change requires Biomedical Engineers to continuously update their skills in areas such as machine learning, 3D printing, and bioinformatics. This necessitates robust continuing education programs tailored to Thailand’s healthcare priorities. Finally, interdisciplinary collaboration remains a challenge due to communication barriers between engineers and medical professionals with differing terminologies and workflows.</w:t>
      </w:r>
    </w:p>
    <w:bookmarkEnd w:id="23"/>
    <w:bookmarkStart w:id="24" w:name="X34104ea7bdb61966e3bb314f88038ebed3814e4"/>
    <w:p>
      <w:pPr>
        <w:pStyle w:val="Heading2"/>
      </w:pPr>
      <w:r>
        <w:t xml:space="preserve">4. Opportunities for Biomedical Engineers in Bangkok</w:t>
      </w:r>
    </w:p>
    <w:p>
      <w:pPr>
        <w:pStyle w:val="FirstParagraph"/>
      </w:pPr>
      <w:r>
        <w:t xml:space="preserve">Bangkok presents numerous opportunities for Biomedical Engineers to contribute to both clinical and academic advancements. The city is home to leading hospitals such as Siriraj Hospital, which actively engages in medical research and device development with engineering teams. Additionally, the Thai government’s investment in innovation parks (e.g., the Bangkok Science Park) has created spaces for startups focused on healthcare technology.</w:t>
      </w:r>
    </w:p>
    <w:p>
      <w:pPr>
        <w:pStyle w:val="BodyText"/>
      </w:pPr>
      <w:r>
        <w:t xml:space="preserve">For students pursuing an Undergraduate Thesis or career in Biomedical Engineering, Bangkok offers internships at institutions like the National Electronics and Computer Technology Center (NECTEC) and collaborations with international organizations such as the World Health Organization (WHO). These opportunities allow students to gain practical experience while addressing real-world healthcare issues in Thailand.</w:t>
      </w:r>
    </w:p>
    <w:bookmarkEnd w:id="24"/>
    <w:bookmarkStart w:id="25" w:name="Xe9e3bba558838c4379b58c7d3b5c86b901dac3c"/>
    <w:p>
      <w:pPr>
        <w:pStyle w:val="Heading2"/>
      </w:pPr>
      <w:r>
        <w:t xml:space="preserve">5. Educational Pathways for Biomedical Engineers in Thailand Bangkok</w:t>
      </w:r>
    </w:p>
    <w:p>
      <w:pPr>
        <w:pStyle w:val="FirstParagraph"/>
      </w:pPr>
      <w:r>
        <w:t xml:space="preserve">The curriculum for Biomedical Engineering programs in Thailand emphasizes both technical and clinical training. Courses typically include biomedical signal processing, biomaterials, and medical imaging, alongside practical modules such as hospital rotations and project-based learning. In Bangkok, universities often partner with local hospitals to provide students with hands-on experience in clinical settings.</w:t>
      </w:r>
    </w:p>
    <w:p>
      <w:pPr>
        <w:pStyle w:val="BodyText"/>
      </w:pPr>
      <w:r>
        <w:t xml:space="preserve">To strengthen the pipeline of skilled professionals, this thesis recommends expanding industry-academia partnerships and integrating more courses on global health challenges. For example, training students to design affordable healthcare solutions for underserved communities could align Biomedical Engineering education with Thailand’s Sustainable Development Goals (SDGs).</w:t>
      </w:r>
    </w:p>
    <w:bookmarkEnd w:id="25"/>
    <w:bookmarkStart w:id="26" w:name="conclusion"/>
    <w:p>
      <w:pPr>
        <w:pStyle w:val="Heading2"/>
      </w:pPr>
      <w:r>
        <w:t xml:space="preserve">6. Conclusion</w:t>
      </w:r>
    </w:p>
    <w:p>
      <w:pPr>
        <w:pStyle w:val="FirstParagraph"/>
      </w:pPr>
      <w:r>
        <w:t xml:space="preserve">The role of Biomedical Engineers in Thailand Bangkok is indispensable to advancing the nation’s healthcare system. By addressing challenges related to education, technological adaptation, and interdisciplinary collaboration, the profession can fully harness its potential to improve patient outcomes and public health. As an Undergraduate Thesis project focused on this field, this paper underscores the need for continued investment in Biomedical Engineering education and research within Thailand’s capital city.</w:t>
      </w:r>
    </w:p>
    <w:p>
      <w:pPr>
        <w:pStyle w:val="BodyText"/>
      </w:pPr>
      <w:r>
        <w:rPr>
          <w:bCs/>
          <w:b/>
        </w:rPr>
        <w:t xml:space="preserve">References</w:t>
      </w:r>
      <w:r>
        <w:br/>
      </w:r>
      <w:r>
        <w:t xml:space="preserve">- World Health Organization. (2023). *Thailand Health System Review*.</w:t>
      </w:r>
      <w:r>
        <w:br/>
      </w:r>
      <w:r>
        <w:t xml:space="preserve">- National Health Development Plan 2015–2030, Ministry of Public Health, Thailand.</w:t>
      </w:r>
      <w:r>
        <w:br/>
      </w:r>
      <w:r>
        <w:t xml:space="preserve">- Chulalongkorn University Faculty of Engineering. (n.d.). *Biomedical Engineering Curriculum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Thailand Bangkok</dc:title>
  <dc:creator/>
  <cp:keywords/>
  <dcterms:created xsi:type="dcterms:W3CDTF">2026-07-21T07:20:05Z</dcterms:created>
  <dcterms:modified xsi:type="dcterms:W3CDTF">2026-07-21T07:20:05Z</dcterms:modified>
</cp:coreProperties>
</file>

<file path=docProps/custom.xml><?xml version="1.0" encoding="utf-8"?>
<Properties xmlns="http://schemas.openxmlformats.org/officeDocument/2006/custom-properties" xmlns:vt="http://schemas.openxmlformats.org/officeDocument/2006/docPropsVTypes"/>
</file>