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b3478214c73356b482d35bb3b7421d2a43fcb07"/>
    <w:p>
      <w:pPr>
        <w:pStyle w:val="Heading1"/>
      </w:pPr>
      <w:r>
        <w:t xml:space="preserve">Undergraduate Thesis: The Role of Biomedical Engineers in Zimbabwe Harare</w:t>
      </w:r>
    </w:p>
    <w:bookmarkStart w:id="20" w:name="abstract"/>
    <w:p>
      <w:pPr>
        <w:pStyle w:val="Heading2"/>
      </w:pPr>
      <w:r>
        <w:t xml:space="preserve">Abstract</w:t>
      </w:r>
    </w:p>
    <w:p>
      <w:pPr>
        <w:pStyle w:val="FirstParagraph"/>
      </w:pPr>
      <w:r>
        <w:t xml:space="preserve">This undergraduate thesis explores the critical contributions of a Biomedical Engineer in addressing healthcare challenges specific to Zimbabwe Harare. By analyzing the unique socio-economic and infrastructural landscape of Harare, this study highlights how Biomedical Engineers can innovate solutions for medical equipment maintenance, diagnostic accuracy, and patient care optimization. The research underscores the need for specialized training programs tailored to Zimbabwe's context and emphasizes the potential of Biomedical Engineers to bridge gaps in healthcare delivery.</w:t>
      </w:r>
    </w:p>
    <w:bookmarkEnd w:id="20"/>
    <w:bookmarkStart w:id="21" w:name="introduction"/>
    <w:p>
      <w:pPr>
        <w:pStyle w:val="Heading2"/>
      </w:pPr>
      <w:r>
        <w:t xml:space="preserve">Introduction</w:t>
      </w:r>
    </w:p>
    <w:p>
      <w:pPr>
        <w:pStyle w:val="FirstParagraph"/>
      </w:pPr>
      <w:r>
        <w:t xml:space="preserve">Zimbabwe Harare, as the capital city of Zimbabwe, serves as a hub for healthcare services in Southern Africa. However, like many developing nations, it faces challenges such as outdated medical equipment, limited access to diagnostic tools, and a shortage of skilled professionals in biomedical fields. A Biomedical Engineer plays a pivotal role in mitigating these issues by designing cost-effective solutions that align with local resources and needs. This thesis investigates the responsibilities of a Biomedical Engineer in Harare, their impact on public health outcomes, and opportunities for collaboration between academic institutions, healthcare providers, and government agencies.</w:t>
      </w:r>
    </w:p>
    <w:bookmarkEnd w:id="21"/>
    <w:bookmarkStart w:id="22" w:name="background"/>
    <w:p>
      <w:pPr>
        <w:pStyle w:val="Heading2"/>
      </w:pPr>
      <w:r>
        <w:t xml:space="preserve">Background</w:t>
      </w:r>
    </w:p>
    <w:p>
      <w:pPr>
        <w:pStyle w:val="FirstParagraph"/>
      </w:pPr>
      <w:r>
        <w:t xml:space="preserve">A Biomedical Engineer combines principles of engineering with medical science to develop technologies that improve healthcare. In Zimbabwe Harare, this profession is increasingly vital due to the aging infrastructure of hospitals and clinics. For instance, many facilities rely on equipment that requires frequent maintenance or repair, which is often hindered by a lack of trained personnel. A Biomedical Engineer in this context must not only possess technical expertise but also adapt to resource constraints typical of developing regions.</w:t>
      </w:r>
    </w:p>
    <w:bookmarkEnd w:id="22"/>
    <w:bookmarkStart w:id="23" w:name="significance-of-the-study"/>
    <w:p>
      <w:pPr>
        <w:pStyle w:val="Heading2"/>
      </w:pPr>
      <w:r>
        <w:t xml:space="preserve">Significance of the Study</w:t>
      </w:r>
    </w:p>
    <w:p>
      <w:pPr>
        <w:pStyle w:val="FirstParagraph"/>
      </w:pPr>
      <w:r>
        <w:t xml:space="preserve">The significance of this study lies in its focus on Zimbabwe Harare, where the role of a Biomedical Engineer is often underappreciated. By highlighting case studies and interviews with professionals in Harare, this thesis demonstrates how Biomedical Engineers can innovate solutions such as low-cost diagnostic devices or renewable energy systems for medical equipment. The findings are relevant for policymakers, educators, and healthcare administrators seeking to improve medical infrastructure while aligning with the United Nations Sustainable Development Goals (SDGs) related to health and education.</w:t>
      </w:r>
    </w:p>
    <w:bookmarkEnd w:id="23"/>
    <w:bookmarkStart w:id="24" w:name="literature-review"/>
    <w:p>
      <w:pPr>
        <w:pStyle w:val="Heading2"/>
      </w:pPr>
      <w:r>
        <w:t xml:space="preserve">Literature Review</w:t>
      </w:r>
    </w:p>
    <w:p>
      <w:pPr>
        <w:pStyle w:val="FirstParagraph"/>
      </w:pPr>
      <w:r>
        <w:t xml:space="preserve">Global studies on Biomedical Engineering emphasize its transformative potential in low-resource settings. However, research specific to Zimbabwe Harare is limited. A 2018 report by the University of Zimbabwe’s Faculty of Engineering noted a growing demand for Biomedical Engineers but highlighted gaps in training programs that prepare graduates for local challenges. Similarly, a 2020 survey by the Ministry of Health and Child Care revealed that over 40% of medical equipment in Harare hospitals is non-functional due to maintenance backlogs. This underscores the urgent need for Biomedical Engineers who can address these systemic issues.</w:t>
      </w:r>
    </w:p>
    <w:bookmarkEnd w:id="24"/>
    <w:bookmarkStart w:id="25" w:name="methodology"/>
    <w:p>
      <w:pPr>
        <w:pStyle w:val="Heading2"/>
      </w:pPr>
      <w:r>
        <w:t xml:space="preserve">Methodology</w:t>
      </w:r>
    </w:p>
    <w:p>
      <w:pPr>
        <w:pStyle w:val="FirstParagraph"/>
      </w:pPr>
      <w:r>
        <w:t xml:space="preserve">This thesis employs a qualitative research approach, combining interviews with Biomedical Engineers in Harare, analysis of hospital reports, and a review of academic literature. Semi-structured interviews were conducted with five professionals practicing in public and private healthcare facilities to gather insights into their daily challenges and successes. Data was triangulated using secondary sources such as policy documents from the Ministry of Health and Child Care (Zimbabwe) and case studies from the University of Zimbabwe’s Biomedical Engineering Department.</w:t>
      </w:r>
    </w:p>
    <w:bookmarkEnd w:id="25"/>
    <w:bookmarkStart w:id="26" w:name="findings"/>
    <w:p>
      <w:pPr>
        <w:pStyle w:val="Heading2"/>
      </w:pPr>
      <w:r>
        <w:t xml:space="preserve">Findings</w:t>
      </w:r>
    </w:p>
    <w:p>
      <w:pPr>
        <w:pStyle w:val="FirstParagraph"/>
      </w:pPr>
      <w:r>
        <w:t xml:space="preserve">The findings reveal that a Biomedical Engineer in Zimbabwe Harare is often involved in tasks ranging from repairing outdated equipment to designing locally manufactured diagnostic tools. For example, one engineer developed a solar-powered sterilization unit for rural clinics, reducing reliance on unstable electricity grids. Another highlighted the importance of training programs that teach engineers to adapt global technologies to local contexts, such as using scrap materials for prototyping.</w:t>
      </w:r>
    </w:p>
    <w:bookmarkEnd w:id="26"/>
    <w:bookmarkStart w:id="27" w:name="discussion"/>
    <w:p>
      <w:pPr>
        <w:pStyle w:val="Heading2"/>
      </w:pPr>
      <w:r>
        <w:t xml:space="preserve">Discussion</w:t>
      </w:r>
    </w:p>
    <w:p>
      <w:pPr>
        <w:pStyle w:val="FirstParagraph"/>
      </w:pPr>
      <w:r>
        <w:t xml:space="preserve">The role of a Biomedical Engineer in Zimbabwe Harare is multifaceted, requiring both technical expertise and cultural awareness. While challenges like funding shortages and limited access to international journals persist, there are opportunities for innovation through partnerships with universities like the University of Zimbabwe or private sector entities. Furthermore, the thesis argues that integrating biomedical engineering into national education curricula could cultivate a new generation of professionals equipped to address Harare’s healthcare needs.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Biomedical Engineers in Zimbabwe Harare. Their work not only enhances healthcare delivery but also contributes to broader socio-economic development by fostering innovation and sustainability. For students pursuing biomedical engineering in Zimbabwe, this study serves as a call to action to engage deeply with local challenges and opportunities. Future research should explore the impact of policy frameworks on the growth of the Biomedical Engineering profession in Harare.</w:t>
      </w:r>
    </w:p>
    <w:bookmarkEnd w:id="28"/>
    <w:bookmarkStart w:id="29" w:name="references"/>
    <w:p>
      <w:pPr>
        <w:pStyle w:val="Heading2"/>
      </w:pPr>
      <w:r>
        <w:t xml:space="preserve">References</w:t>
      </w:r>
    </w:p>
    <w:p>
      <w:pPr>
        <w:numPr>
          <w:ilvl w:val="0"/>
          <w:numId w:val="1001"/>
        </w:numPr>
        <w:pStyle w:val="Compact"/>
      </w:pPr>
      <w:r>
        <w:t xml:space="preserve">University of Zimbabwe Faculty of Engineering. (2018). *Biomedical Engineering in Zimbabwe: Opportunities and Challenges.*</w:t>
      </w:r>
    </w:p>
    <w:p>
      <w:pPr>
        <w:numPr>
          <w:ilvl w:val="0"/>
          <w:numId w:val="1001"/>
        </w:numPr>
        <w:pStyle w:val="Compact"/>
      </w:pPr>
      <w:r>
        <w:t xml:space="preserve">Ministry of Health and Child Care, Zimbabwe. (2020). *National Health Infrastructure Audit Report.*</w:t>
      </w:r>
    </w:p>
    <w:p>
      <w:pPr>
        <w:numPr>
          <w:ilvl w:val="0"/>
          <w:numId w:val="1001"/>
        </w:numPr>
        <w:pStyle w:val="Compact"/>
      </w:pPr>
      <w:r>
        <w:t xml:space="preserve">United Nations Sustainable Development Goals. (n.d.). Retrieved from https://www.un.org/sustainabledevelopment/health/</w:t>
      </w:r>
    </w:p>
    <w:p>
      <w:pPr>
        <w:pStyle w:val="FirstParagraph"/>
      </w:pPr>
      <w:r>
        <w:rPr>
          <w:iCs/>
          <w:i/>
        </w:rPr>
        <w:t xml:space="preserve">Submitted as part of the requirements for an Undergraduate Thesis in Biomedical Engineering at the University of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Zimbabwe Harare</dc:title>
  <dc:creator/>
  <dc:language>en</dc:language>
  <cp:keywords/>
  <dcterms:created xsi:type="dcterms:W3CDTF">2026-05-30T01:18:32Z</dcterms:created>
  <dcterms:modified xsi:type="dcterms:W3CDTF">2026-05-30T01:18:32Z</dcterms:modified>
</cp:coreProperties>
</file>

<file path=docProps/custom.xml><?xml version="1.0" encoding="utf-8"?>
<Properties xmlns="http://schemas.openxmlformats.org/officeDocument/2006/custom-properties" xmlns:vt="http://schemas.openxmlformats.org/officeDocument/2006/docPropsVTypes"/>
</file>