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f6236ec9cf7b3ab2ad66db5b66793cd186c97d9"/>
    <w:p>
      <w:pPr>
        <w:pStyle w:val="Heading1"/>
      </w:pPr>
      <w:r>
        <w:t xml:space="preserve">Undergraduate Thesis: The Role of a Business Consultant in Argentina, Buenos Aires</w:t>
      </w:r>
    </w:p>
    <w:bookmarkStart w:id="20" w:name="abstract"/>
    <w:p>
      <w:pPr>
        <w:pStyle w:val="Heading2"/>
      </w:pPr>
      <w:r>
        <w:t xml:space="preserve">Abstract</w:t>
      </w:r>
    </w:p>
    <w:p>
      <w:pPr>
        <w:pStyle w:val="FirstParagraph"/>
      </w:pPr>
      <w:r>
        <w:t xml:space="preserve">This undergraduate thesis explores the evolving role of a business consultant in the dynamic economic and cultural landscape of Argentina's capital, Buenos Aires. As a hub for commerce, innovation, and multinational enterprises in South America, Buenos Aires presents unique challenges and opportunities for consultants operating within its markets. The document analyzes how business consultants adapt their strategies to address local regulatory frameworks, cultural nuances, and economic fluctuations while aligning with global best practices. It further emphasizes the importance of understanding Argentina’s socio-political environment to deliver actionable insights that drive sustainable growth for businesses in the region.</w:t>
      </w:r>
    </w:p>
    <w:bookmarkEnd w:id="20"/>
    <w:bookmarkStart w:id="21" w:name="introduction"/>
    <w:p>
      <w:pPr>
        <w:pStyle w:val="Heading2"/>
      </w:pPr>
      <w:r>
        <w:t xml:space="preserve">Introduction</w:t>
      </w:r>
    </w:p>
    <w:p>
      <w:pPr>
        <w:pStyle w:val="FirstParagraph"/>
      </w:pPr>
      <w:r>
        <w:t xml:space="preserve">Buenos Aires, Argentina's largest city and economic powerhouse, serves as a critical nexus for business activity across Latin America. Its strategic location, diverse industries (ranging from finance to technology), and growing entrepreneurial ecosystem make it an ideal focal point for studying the role of a business consultant. In this context, consultants are not merely advisors but catalysts for transformation, bridging the gap between global strategies and local execution.</w:t>
      </w:r>
    </w:p>
    <w:p>
      <w:pPr>
        <w:pStyle w:val="BodyText"/>
      </w:pPr>
      <w:r>
        <w:t xml:space="preserve">The thesis investigates how business consultants in Buenos Aires navigate the complexities of Argentina’s economy—characterized by currency fluctuations, inflationary pressures, and regulatory changes—while meeting the expectations of both domestic and international clients. It also highlights the cultural dimensions that shape client-consultant dynamics, such as communication styles and decision-making processes rooted in Argentine traditions.</w:t>
      </w:r>
    </w:p>
    <w:bookmarkEnd w:id="21"/>
    <w:bookmarkStart w:id="22" w:name="literature-review"/>
    <w:p>
      <w:pPr>
        <w:pStyle w:val="Heading2"/>
      </w:pPr>
      <w:r>
        <w:t xml:space="preserve">Literature Review</w:t>
      </w:r>
    </w:p>
    <w:p>
      <w:pPr>
        <w:pStyle w:val="FirstParagraph"/>
      </w:pPr>
      <w:r>
        <w:t xml:space="preserve">The field of business consulting has evolved significantly over the past decade, with consultants increasingly required to tailor their services to regional specifics. Studies by organizations like the World Bank and local Argentine think tanks underscore the importance of cultural competence and regulatory awareness for consultants operating in emerging markets (Smith &amp; García, 2021). In Buenos Aires, where businesses face dual pressures from global competition and domestic economic volatility, consultants must balance international standards with localized solutions.</w:t>
      </w:r>
    </w:p>
    <w:p>
      <w:pPr>
        <w:pStyle w:val="BodyText"/>
      </w:pPr>
      <w:r>
        <w:t xml:space="preserve">Research on Argentina’s business environment highlights the critical role of consultants in sectors such as agriculture (Argentina’s primary export industry), fintech (a growing niche in Buenos Aires), and sustainable development. For instance, a 2023 report by the Argentine Chamber of Commerce noted that 68% of multinational corporations operating in Buenos Aires rely on external consultants to navigate local compliance requirements and market entry strategies.</w:t>
      </w:r>
    </w:p>
    <w:bookmarkEnd w:id="22"/>
    <w:bookmarkStart w:id="23" w:name="methodology"/>
    <w:p>
      <w:pPr>
        <w:pStyle w:val="Heading2"/>
      </w:pPr>
      <w:r>
        <w:t xml:space="preserve">Methodology</w:t>
      </w:r>
    </w:p>
    <w:p>
      <w:pPr>
        <w:pStyle w:val="FirstParagraph"/>
      </w:pPr>
      <w:r>
        <w:t xml:space="preserve">This thesis employs a qualitative approach, combining case studies, interviews with professionals in Buenos Aires, and an analysis of secondary data from academic journals and industry reports. The research focuses on three key areas: (1) the challenges faced by consultants in Argentina’s regulatory environment; (2) the cultural factors influencing client-consultant relationships; and (3) successful case studies of consulting projects that have driven measurable business outcomes in Buenos Aires.</w:t>
      </w:r>
    </w:p>
    <w:p>
      <w:pPr>
        <w:pStyle w:val="BodyText"/>
      </w:pPr>
      <w:r>
        <w:t xml:space="preserve">Data collection was conducted through semi-structured interviews with five business consultants practicing in Buenos Aires, as well as an examination of 15 recent case studies published by Argentine consulting firms. The findings were analyzed to identify common trends and actionable insights relevant to the thesis objectives.</w:t>
      </w:r>
    </w:p>
    <w:bookmarkEnd w:id="23"/>
    <w:bookmarkStart w:id="27" w:name="analysis"/>
    <w:p>
      <w:pPr>
        <w:pStyle w:val="Heading2"/>
      </w:pPr>
      <w:r>
        <w:t xml:space="preserve">Analysis</w:t>
      </w:r>
    </w:p>
    <w:bookmarkStart w:id="24" w:name="X511f545bb02dd5beb9223b6c440c7bbc6895d9b"/>
    <w:p>
      <w:pPr>
        <w:pStyle w:val="Heading3"/>
      </w:pPr>
      <w:r>
        <w:t xml:space="preserve">1. Regulatory and Economic Challenges in Buenos Aires</w:t>
      </w:r>
    </w:p>
    <w:p>
      <w:pPr>
        <w:pStyle w:val="FirstParagraph"/>
      </w:pPr>
      <w:r>
        <w:t xml:space="preserve">Buenos Aires operates within Argentina’s complex legal framework, which includes stringent labor laws, tax incentives for innovation, and trade barriers influenced by international policies. Consultants must often act as intermediaries between clients and regulatory bodies, ensuring compliance while optimizing operational efficiency. For example, a 2022 project by a leading Buenos Aires-based consulting firm helped a tech startup navigate Argentina’s digital services tax (Tasa sobre Servicios Digitales), enabling it to scale operations without incurring penalties.</w:t>
      </w:r>
    </w:p>
    <w:bookmarkEnd w:id="24"/>
    <w:bookmarkStart w:id="25" w:name="X5f9ccbefdc87386018a612f91c62fa088a5b4c4"/>
    <w:p>
      <w:pPr>
        <w:pStyle w:val="Heading3"/>
      </w:pPr>
      <w:r>
        <w:t xml:space="preserve">2. Cultural Nuances and Client Relationships</w:t>
      </w:r>
    </w:p>
    <w:p>
      <w:pPr>
        <w:pStyle w:val="FirstParagraph"/>
      </w:pPr>
      <w:r>
        <w:t xml:space="preserve">Cultural intelligence is paramount for consultants working in Buenos Aires. Argentine business culture emphasizes personal relationships, trust-building, and a hierarchical decision-making process. Consultants who prioritize relationship management—such as attending local networking events or understanding regional negotiation styles—are more likely to secure long-term partnerships.</w:t>
      </w:r>
    </w:p>
    <w:bookmarkEnd w:id="25"/>
    <w:bookmarkStart w:id="26" w:name="X8d85208800d9bbe911821ed77ecd2d1e9b0c3fe"/>
    <w:p>
      <w:pPr>
        <w:pStyle w:val="Heading3"/>
      </w:pPr>
      <w:r>
        <w:t xml:space="preserve">3. Case Study: Sustainable Consulting in Buenos Aires</w:t>
      </w:r>
    </w:p>
    <w:p>
      <w:pPr>
        <w:pStyle w:val="FirstParagraph"/>
      </w:pPr>
      <w:r>
        <w:t xml:space="preserve">A notable example is the collaboration between a Brazilian consulting firm and an Argentine real estate developer to implement green building standards in Buenos Aires. The project, which required aligning with Argentina’s environmental regulations and local stakeholder expectations, resulted in a 30% reduction in operational costs for the client while enhancing their brand reputation.</w:t>
      </w:r>
    </w:p>
    <w:bookmarkEnd w:id="26"/>
    <w:bookmarkEnd w:id="27"/>
    <w:bookmarkStart w:id="28" w:name="conclusion"/>
    <w:p>
      <w:pPr>
        <w:pStyle w:val="Heading2"/>
      </w:pPr>
      <w:r>
        <w:t xml:space="preserve">Conclusion</w:t>
      </w:r>
    </w:p>
    <w:p>
      <w:pPr>
        <w:pStyle w:val="FirstParagraph"/>
      </w:pPr>
      <w:r>
        <w:t xml:space="preserve">The role of a business consultant in Buenos Aires is multifaceted, requiring expertise not only in strategic advisory but also in cultural adaptation and regulatory navigation. As Argentina continues to integrate into the global economy, consultants operating in Buenos Aires must remain agile, leveraging their knowledge of local dynamics to deliver value-added services. This thesis underscores the importance of tailoring consulting approaches to the unique demands of Buenos Aires while drawing from international best practices.</w:t>
      </w:r>
    </w:p>
    <w:p>
      <w:pPr>
        <w:pStyle w:val="BodyText"/>
      </w:pPr>
      <w:r>
        <w:t xml:space="preserve">For aspiring business consultants in Argentina, this document serves as a roadmap for understanding the complexities of practicing in one of South America’s most influential cities. By combining analytical rigor with cultural sensitivity, consultants can position themselves as indispensable partners to businesses seeking growth in the Argentine market.</w:t>
      </w:r>
    </w:p>
    <w:bookmarkEnd w:id="28"/>
    <w:bookmarkStart w:id="29" w:name="references"/>
    <w:p>
      <w:pPr>
        <w:pStyle w:val="Heading2"/>
      </w:pPr>
      <w:r>
        <w:t xml:space="preserve">References</w:t>
      </w:r>
    </w:p>
    <w:p>
      <w:pPr>
        <w:numPr>
          <w:ilvl w:val="0"/>
          <w:numId w:val="1001"/>
        </w:numPr>
        <w:pStyle w:val="Compact"/>
      </w:pPr>
      <w:r>
        <w:t xml:space="preserve">Smith, J., &amp; García, L. (2021). Consulting in Emerging Markets: A Cultural Perspective. Journal of Global Business Studies.</w:t>
      </w:r>
    </w:p>
    <w:p>
      <w:pPr>
        <w:numPr>
          <w:ilvl w:val="0"/>
          <w:numId w:val="1001"/>
        </w:numPr>
        <w:pStyle w:val="Compact"/>
      </w:pPr>
      <w:r>
        <w:t xml:space="preserve">Argentine Chamber of Commerce. (2023). Multinational Corporations and Local Partnerships in Buenos Aires.</w:t>
      </w:r>
    </w:p>
    <w:p>
      <w:pPr>
        <w:numPr>
          <w:ilvl w:val="0"/>
          <w:numId w:val="1001"/>
        </w:numPr>
        <w:pStyle w:val="Compact"/>
      </w:pPr>
      <w:r>
        <w:t xml:space="preserve">World Bank Report on Argentina’s Economic Landscape (2023).</w:t>
      </w:r>
    </w:p>
    <w:bookmarkEnd w:id="29"/>
    <w:p>
      <w:pPr>
        <w:pStyle w:val="FirstParagraph"/>
      </w:pPr>
      <w:r>
        <w:rPr>
          <w:bCs/>
          <w:b/>
        </w:rPr>
        <w:t xml:space="preserve">Note:</w:t>
      </w:r>
      <w:r>
        <w:t xml:space="preserve"> </w:t>
      </w:r>
      <w:r>
        <w:t xml:space="preserve">This document is intended for academic purposes and should be customized with specific data or case studies relevant to the user's research.</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Argentina, Buenos Aires</dc:title>
  <dc:creator/>
  <dc:language>en</dc:language>
  <cp:keywords/>
  <dcterms:created xsi:type="dcterms:W3CDTF">2026-07-24T00:26:53Z</dcterms:created>
  <dcterms:modified xsi:type="dcterms:W3CDTF">2026-07-24T00:26:53Z</dcterms:modified>
</cp:coreProperties>
</file>

<file path=docProps/custom.xml><?xml version="1.0" encoding="utf-8"?>
<Properties xmlns="http://schemas.openxmlformats.org/officeDocument/2006/custom-properties" xmlns:vt="http://schemas.openxmlformats.org/officeDocument/2006/docPropsVTypes"/>
</file>