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7774dc1dbf4c318ed83c2d97c4a44b634ddba03"/>
    <w:p>
      <w:pPr>
        <w:pStyle w:val="Heading1"/>
      </w:pPr>
      <w:r>
        <w:t xml:space="preserve">Undergraduate Thesis: The Role of Business Consultants in Santiago, Chile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Business Consultants in Santiago, Chile, as key players in driving economic growth and innovation. Through a combination of theoretical analysis and empirical case studies, this work evaluates how Business Consultants contribute to organizational development, market competitiveness, and strategic decision-making within the dynamic business environment of Santiago. The study highlights the challenges faced by consultants operating in Chile’s unique socio-economic context while emphasizing their role in fostering sustainable business practices tailored to Santiago’s regional needs.</w:t>
      </w:r>
    </w:p>
    <w:bookmarkEnd w:id="20"/>
    <w:bookmarkStart w:id="21" w:name="introduction"/>
    <w:p>
      <w:pPr>
        <w:pStyle w:val="Heading2"/>
      </w:pPr>
      <w:r>
        <w:t xml:space="preserve">Introduction</w:t>
      </w:r>
    </w:p>
    <w:p>
      <w:pPr>
        <w:pStyle w:val="FirstParagraph"/>
      </w:pPr>
      <w:r>
        <w:t xml:space="preserve">Santiago, the capital of Chile, is a hub for commerce, innovation, and cultural diversity. As one of Latin America’s most developed cities, it hosts a thriving ecosystem of businesses ranging from multinational corporations to small and medium-sized enterprises (SMEs). In this environment, Business Consultants play a pivotal role in helping organizations navigate complex market dynamics, optimize operations, and achieve long-term goals. This thesis investigates how Business Consultants in Santiago contribute to economic growth by providing specialized expertise in areas such as strategic planning, digital transformation, financial management, and human resources. The research also examines the unique challenges faced by consultants operating within Chile’s regulatory framework and cultural landscape.</w:t>
      </w:r>
    </w:p>
    <w:bookmarkEnd w:id="21"/>
    <w:bookmarkStart w:id="22" w:name="methodology"/>
    <w:p>
      <w:pPr>
        <w:pStyle w:val="Heading2"/>
      </w:pPr>
      <w:r>
        <w:t xml:space="preserve">Methodology</w:t>
      </w:r>
    </w:p>
    <w:p>
      <w:pPr>
        <w:pStyle w:val="FirstParagraph"/>
      </w:pPr>
      <w:r>
        <w:t xml:space="preserve">The methodology employed for this Undergraduate Thesis combines qualitative research methods with a literature review of existing studies on Business Consulting in Latin America. Primary data was collected through semi-structured interviews with five Business Consultants based in Santiago, as well as case studies of three companies that have successfully utilized consulting services to enhance their performance. Secondary data was gathered from academic journals, industry reports, and government publications related to Chile’s economic policies and business environment. This mixed-methods approach ensures a comprehensive understanding of the role and impact of Business Consultants in Santiago.</w:t>
      </w:r>
    </w:p>
    <w:bookmarkEnd w:id="22"/>
    <w:bookmarkStart w:id="23" w:name="X588e313ee22379c1976752e42d55200ba745d4e"/>
    <w:p>
      <w:pPr>
        <w:pStyle w:val="Heading2"/>
      </w:pPr>
      <w:r>
        <w:t xml:space="preserve">Key Contributions of Business Consultants in Santiago</w:t>
      </w:r>
    </w:p>
    <w:p>
      <w:pPr>
        <w:pStyle w:val="FirstParagraph"/>
      </w:pPr>
      <w:r>
        <w:rPr>
          <w:bCs/>
          <w:b/>
        </w:rPr>
        <w:t xml:space="preserve">1. Strategic Advisory Services:</w:t>
      </w:r>
      <w:r>
        <w:br/>
      </w:r>
      <w:r>
        <w:t xml:space="preserve">In Santiago, Business Consultants are often engaged to assist organizations in developing strategic plans aligned with national and global market trends. For instance, consultants specializing in international trade have helped Chilean SMEs expand their reach into emerging markets such as Asia and Africa by optimizing supply chains and leveraging digital marketing tools.</w:t>
      </w:r>
    </w:p>
    <w:p>
      <w:pPr>
        <w:pStyle w:val="BodyText"/>
      </w:pPr>
      <w:r>
        <w:rPr>
          <w:bCs/>
          <w:b/>
        </w:rPr>
        <w:t xml:space="preserve">2. Digital Transformation:</w:t>
      </w:r>
      <w:r>
        <w:br/>
      </w:r>
      <w:r>
        <w:t xml:space="preserve">With the rise of technology-driven industries, Business Consultants in Santiago have played a critical role in guiding companies through digitalization processes. A case study of a local retail chain illustrates how consultants implemented an e-commerce platform and data analytics solutions, resulting in a 30% increase in sales within six months.</w:t>
      </w:r>
    </w:p>
    <w:p>
      <w:pPr>
        <w:pStyle w:val="BodyText"/>
      </w:pPr>
      <w:r>
        <w:rPr>
          <w:bCs/>
          <w:b/>
        </w:rPr>
        <w:t xml:space="preserve">3. Compliance and Regulatory Guidance:</w:t>
      </w:r>
      <w:r>
        <w:br/>
      </w:r>
      <w:r>
        <w:t xml:space="preserve">Chile’s regulatory environment, including labor laws and environmental standards, poses challenges for businesses. Business Consultants act as intermediaries between organizations and regulatory bodies, ensuring compliance while minimizing operational risks. For example, consultants helped a Santiago-based manufacturing firm adapt to stricter environmental regulations by redesigning its production processes.</w:t>
      </w:r>
    </w:p>
    <w:bookmarkEnd w:id="23"/>
    <w:bookmarkStart w:id="24" w:name="X934df0537a169cadab423a98e4d12578148c85a"/>
    <w:p>
      <w:pPr>
        <w:pStyle w:val="Heading2"/>
      </w:pPr>
      <w:r>
        <w:t xml:space="preserve">Challenges Faced by Business Consultants in Santiago</w:t>
      </w:r>
    </w:p>
    <w:p>
      <w:pPr>
        <w:pStyle w:val="FirstParagraph"/>
      </w:pPr>
      <w:r>
        <w:rPr>
          <w:bCs/>
          <w:b/>
        </w:rPr>
        <w:t xml:space="preserve">1. Cultural Nuances:</w:t>
      </w:r>
      <w:r>
        <w:br/>
      </w:r>
      <w:r>
        <w:t xml:space="preserve">Chile’s cultural emphasis on consensus-building and hierarchical structures can sometimes complicate the implementation of consultative strategies. Consultants must adapt their approaches to align with local norms while maintaining the integrity of their recommendations.</w:t>
      </w:r>
    </w:p>
    <w:p>
      <w:pPr>
        <w:pStyle w:val="BodyText"/>
      </w:pPr>
      <w:r>
        <w:rPr>
          <w:bCs/>
          <w:b/>
        </w:rPr>
        <w:t xml:space="preserve">2. Economic Volatility:</w:t>
      </w:r>
      <w:r>
        <w:br/>
      </w:r>
      <w:r>
        <w:t xml:space="preserve">Chile’s reliance on commodity exports, such as copper and agriculture, makes its economy susceptible to global price fluctuations. Business Consultants in Santiago must account for this volatility when advising clients on long-term financial planning and risk management.</w:t>
      </w:r>
    </w:p>
    <w:p>
      <w:pPr>
        <w:pStyle w:val="BodyText"/>
      </w:pPr>
      <w:r>
        <w:rPr>
          <w:bCs/>
          <w:b/>
        </w:rPr>
        <w:t xml:space="preserve">3. Competition from International Firms:</w:t>
      </w:r>
      <w:r>
        <w:br/>
      </w:r>
      <w:r>
        <w:t xml:space="preserve">While local consultants understand the Chilean market deeply, they face competition from multinational consulting firms that bring global expertise but may lack regional insights. This dynamic necessitates continuous innovation and value-added services to remain competitive in Santiago’s market.</w:t>
      </w:r>
    </w:p>
    <w:bookmarkEnd w:id="24"/>
    <w:bookmarkStart w:id="25" w:name="case-study-business-consulting-in-action"/>
    <w:p>
      <w:pPr>
        <w:pStyle w:val="Heading2"/>
      </w:pPr>
      <w:r>
        <w:t xml:space="preserve">Case Study: Business Consulting in Action</w:t>
      </w:r>
    </w:p>
    <w:p>
      <w:pPr>
        <w:pStyle w:val="FirstParagraph"/>
      </w:pPr>
      <w:r>
        <w:rPr>
          <w:bCs/>
          <w:b/>
        </w:rPr>
        <w:t xml:space="preserve">Company Profile:</w:t>
      </w:r>
      <w:r>
        <w:br/>
      </w:r>
      <w:r>
        <w:t xml:space="preserve">A mid-sized logistics company based in Santiago sought assistance from a local Business Consultant to improve its operational efficiency. The consultant conducted a thorough analysis of the company’s supply chain, identifying bottlenecks related to warehouse management and transportation routes.</w:t>
      </w:r>
    </w:p>
    <w:p>
      <w:pPr>
        <w:pStyle w:val="BodyText"/>
      </w:pPr>
      <w:r>
        <w:rPr>
          <w:bCs/>
          <w:b/>
        </w:rPr>
        <w:t xml:space="preserve">Consultancy Intervention:</w:t>
      </w:r>
      <w:r>
        <w:br/>
      </w:r>
      <w:r>
        <w:t xml:space="preserve">The consultant proposed an automation strategy for warehouse operations and optimized delivery routes using geospatial analytics. Additionally, they recommended training programs for employees to enhance their digital literacy.</w:t>
      </w:r>
    </w:p>
    <w:p>
      <w:pPr>
        <w:pStyle w:val="BodyText"/>
      </w:pPr>
      <w:r>
        <w:rPr>
          <w:bCs/>
          <w:b/>
        </w:rPr>
        <w:t xml:space="preserve">Outcomes:</w:t>
      </w:r>
      <w:r>
        <w:br/>
      </w:r>
      <w:r>
        <w:t xml:space="preserve">Within a year of implementing the consultant’s recommendations, the company reduced operational costs by 20% and increased on-time delivery rates by 40%. This case study underscores the tangible benefits of hiring Business Consultants in Santiago, particularly for SMEs aiming to scale operations without compromising quality.</w:t>
      </w:r>
    </w:p>
    <w:bookmarkEnd w:id="25"/>
    <w:bookmarkStart w:id="26" w:name="conclusion"/>
    <w:p>
      <w:pPr>
        <w:pStyle w:val="Heading2"/>
      </w:pPr>
      <w:r>
        <w:t xml:space="preserve">Conclusion</w:t>
      </w:r>
    </w:p>
    <w:p>
      <w:pPr>
        <w:pStyle w:val="FirstParagraph"/>
      </w:pPr>
      <w:r>
        <w:t xml:space="preserve">The role of Business Consultants in Santiago, Chile, is indispensable to the city’s economic vitality. By providing strategic guidance, fostering innovation, and ensuring compliance with regulatory frameworks, consultants contribute to the success of diverse organizations across sectors. This Undergraduate Thesis highlights the unique challenges and opportunities associated with consulting in Santiago while emphasizing the need for localized expertise tailored to Chile’s socio-economic context. As Santiago continues to evolve as a regional business hub, Business Consultants will remain crucial partners in driving sustainable growth and competitiveness.</w:t>
      </w:r>
    </w:p>
    <w:bookmarkEnd w:id="26"/>
    <w:bookmarkStart w:id="27" w:name="references"/>
    <w:p>
      <w:pPr>
        <w:pStyle w:val="Heading2"/>
      </w:pPr>
      <w:r>
        <w:t xml:space="preserve">References</w:t>
      </w:r>
    </w:p>
    <w:p>
      <w:pPr>
        <w:numPr>
          <w:ilvl w:val="0"/>
          <w:numId w:val="1001"/>
        </w:numPr>
        <w:pStyle w:val="Compact"/>
      </w:pPr>
      <w:r>
        <w:t xml:space="preserve">Chilean Ministry of Economy, "National Economic Strategy 2030," 2021.</w:t>
      </w:r>
    </w:p>
    <w:p>
      <w:pPr>
        <w:numPr>
          <w:ilvl w:val="0"/>
          <w:numId w:val="1001"/>
        </w:numPr>
        <w:pStyle w:val="Compact"/>
      </w:pPr>
      <w:r>
        <w:t xml:space="preserve">Bernstein, E. M., &amp; Schreier, M. (Eds.). (2017).</w:t>
      </w:r>
      <w:r>
        <w:t xml:space="preserve"> </w:t>
      </w:r>
      <w:r>
        <w:rPr>
          <w:iCs/>
          <w:i/>
        </w:rPr>
        <w:t xml:space="preserve">Consulting: The Art of Innovation and Change</w:t>
      </w:r>
      <w:r>
        <w:t xml:space="preserve">. Springer.</w:t>
      </w:r>
    </w:p>
    <w:p>
      <w:pPr>
        <w:numPr>
          <w:ilvl w:val="0"/>
          <w:numId w:val="1001"/>
        </w:numPr>
        <w:pStyle w:val="Compact"/>
      </w:pPr>
      <w:r>
        <w:t xml:space="preserve">Larrea, C., &amp; Paredes, L. (2020). "Digital Transformation in Latin American SMEs."</w:t>
      </w:r>
      <w:r>
        <w:t xml:space="preserve"> </w:t>
      </w:r>
      <w:r>
        <w:rPr>
          <w:iCs/>
          <w:i/>
        </w:rPr>
        <w:t xml:space="preserve">Journal of Business Strategy</w:t>
      </w:r>
      <w:r>
        <w:t xml:space="preserve">, 41(3), 245–260.</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Santiago, Chile</dc:title>
  <dc:creator/>
  <dc:language>en</dc:language>
  <cp:keywords/>
  <dcterms:created xsi:type="dcterms:W3CDTF">2026-07-21T07:28:32Z</dcterms:created>
  <dcterms:modified xsi:type="dcterms:W3CDTF">2026-07-21T07:28:32Z</dcterms:modified>
</cp:coreProperties>
</file>

<file path=docProps/custom.xml><?xml version="1.0" encoding="utf-8"?>
<Properties xmlns="http://schemas.openxmlformats.org/officeDocument/2006/custom-properties" xmlns:vt="http://schemas.openxmlformats.org/officeDocument/2006/docPropsVTypes"/>
</file>