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Business</w:t>
      </w:r>
      <w:r>
        <w:t xml:space="preserve"> </w:t>
      </w:r>
      <w:r>
        <w:t xml:space="preserve">Consultant</w:t>
      </w:r>
      <w:r>
        <w:t xml:space="preserve"> </w:t>
      </w:r>
      <w:r>
        <w:t xml:space="preserve">in</w:t>
      </w:r>
      <w:r>
        <w:t xml:space="preserve"> </w:t>
      </w:r>
      <w:r>
        <w:t xml:space="preserve">India,</w:t>
      </w:r>
      <w:r>
        <w:t xml:space="preserve"> </w:t>
      </w:r>
      <w:r>
        <w:t xml:space="preserve">New</w:t>
      </w:r>
      <w:r>
        <w:t xml:space="preserve"> </w:t>
      </w:r>
      <w:r>
        <w:t xml:space="preserve">Delhi</w:t>
      </w:r>
    </w:p>
    <w:bookmarkStart w:id="28" w:name="Xfeff9f179f851170717ccfe47f629bb85f2b17e"/>
    <w:p>
      <w:pPr>
        <w:pStyle w:val="Heading1"/>
      </w:pPr>
      <w:r>
        <w:t xml:space="preserve">Undergraduate Thesis: The Role of a Business Consultant in India's Economic Landscape with a Focus on New Delhi</w:t>
      </w:r>
    </w:p>
    <w:bookmarkStart w:id="20" w:name="abstract"/>
    <w:p>
      <w:pPr>
        <w:pStyle w:val="Heading2"/>
      </w:pPr>
      <w:r>
        <w:t xml:space="preserve">Abstract</w:t>
      </w:r>
    </w:p>
    <w:p>
      <w:pPr>
        <w:pStyle w:val="FirstParagraph"/>
      </w:pPr>
      <w:r>
        <w:t xml:space="preserve">This undergraduate thesis explores the evolving role of a Business Consultant in the dynamic economic environment of India, particularly in the bustling capital city of New Delhi. As one of the world’s most populous cities and India’s political, administrative, and cultural hub, New Delhi presents unique opportunities and challenges for business consultants seeking to support local enterprises. This paper examines how Business Consultants navigate regulatory frameworks, cultural dynamics, and market trends specific to New Delhi while addressing the needs of Indian businesses. By analyzing case studies from sectors such as information technology (IT), retail, and manufacturing, this thesis highlights strategies that Business Consultants can employ to drive sustainable growth in a rapidly changing economy.</w:t>
      </w:r>
    </w:p>
    <w:bookmarkEnd w:id="20"/>
    <w:bookmarkStart w:id="21" w:name="introduction"/>
    <w:p>
      <w:pPr>
        <w:pStyle w:val="Heading2"/>
      </w:pPr>
      <w:r>
        <w:t xml:space="preserve">Introduction</w:t>
      </w:r>
    </w:p>
    <w:p>
      <w:pPr>
        <w:pStyle w:val="FirstParagraph"/>
      </w:pPr>
      <w:r>
        <w:t xml:space="preserve">In recent years, the demand for skilled Business Consultants has surged in India, driven by globalization, technological advancements, and the need for operational efficiency. New Delhi, as the epicenter of policy-making and economic activity in India, serves as a critical testing ground for consultants aiming to provide value-added services to both multinational corporations (MNCs) and local startups. This thesis investigates how Business Consultants in New Delhi leverage their expertise to address challenges such as regulatory compliance, market competition, and workforce management while aligning with the cultural and economic priorities of the region.</w:t>
      </w:r>
    </w:p>
    <w:bookmarkEnd w:id="21"/>
    <w:bookmarkStart w:id="22" w:name="X0977ddcd029b190627352901c4d02f60da150cc"/>
    <w:p>
      <w:pPr>
        <w:pStyle w:val="Heading2"/>
      </w:pPr>
      <w:r>
        <w:t xml:space="preserve">Understanding the Role of a Business Consultant</w:t>
      </w:r>
    </w:p>
    <w:p>
      <w:pPr>
        <w:pStyle w:val="FirstParagraph"/>
      </w:pPr>
      <w:r>
        <w:t xml:space="preserve">A Business Consultant is a professional who provides expert advice to organizations on improving performance, optimizing processes, or achieving strategic goals. In New Delhi, consultants often specialize in areas such as financial planning, digital transformation, and corporate strategy. Their work involves conducting market analyses, identifying inefficiencies in operations, and recommending actionable solutions tailored to the unique demands of Indian businesses.</w:t>
      </w:r>
    </w:p>
    <w:p>
      <w:pPr>
        <w:pStyle w:val="BodyText"/>
      </w:pPr>
      <w:r>
        <w:t xml:space="preserve">The role of a Business Consultant in New Delhi is further complicated by the city’s position as a melting pot of traditional practices and modern innovation. For instance, while MNCs may seek consultants to streamline their supply chains or enhance digital infrastructure, small and medium-sized enterprises (SMEs) might require guidance on navigating India’s complex tax laws or adapting to consumer preferences in a diverse market.</w:t>
      </w:r>
    </w:p>
    <w:bookmarkEnd w:id="22"/>
    <w:bookmarkStart w:id="23" w:name="X1ea28a80588fce92a169ff12a53dd7560c1a783"/>
    <w:p>
      <w:pPr>
        <w:pStyle w:val="Heading2"/>
      </w:pPr>
      <w:r>
        <w:t xml:space="preserve">Key Challenges for Business Consultants in New Delhi</w:t>
      </w:r>
    </w:p>
    <w:p>
      <w:pPr>
        <w:pStyle w:val="FirstParagraph"/>
      </w:pPr>
      <w:r>
        <w:t xml:space="preserve">Operating as a Business Consultant in New Delhi demands adaptability. Key challenges include:</w:t>
      </w:r>
    </w:p>
    <w:p>
      <w:pPr>
        <w:numPr>
          <w:ilvl w:val="0"/>
          <w:numId w:val="1001"/>
        </w:numPr>
        <w:pStyle w:val="Compact"/>
      </w:pPr>
      <w:r>
        <w:rPr>
          <w:bCs/>
          <w:b/>
        </w:rPr>
        <w:t xml:space="preserve">Regulatory Complexity:</w:t>
      </w:r>
      <w:r>
        <w:t xml:space="preserve"> </w:t>
      </w:r>
      <w:r>
        <w:t xml:space="preserve">India’s regulatory environment, while improving, still poses hurdles for consultants advising clients on compliance with labor laws, environmental regulations, and tax policies.</w:t>
      </w:r>
    </w:p>
    <w:p>
      <w:pPr>
        <w:numPr>
          <w:ilvl w:val="0"/>
          <w:numId w:val="1001"/>
        </w:numPr>
        <w:pStyle w:val="Compact"/>
      </w:pPr>
      <w:r>
        <w:rPr>
          <w:bCs/>
          <w:b/>
        </w:rPr>
        <w:t xml:space="preserve">Cultural Nuances:</w:t>
      </w:r>
      <w:r>
        <w:t xml:space="preserve"> </w:t>
      </w:r>
      <w:r>
        <w:t xml:space="preserve">Understanding the cultural dynamics of New Delhi—such as hierarchical business practices and language barriers—is critical to building trust with clients and stakeholders.</w:t>
      </w:r>
    </w:p>
    <w:p>
      <w:pPr>
        <w:numPr>
          <w:ilvl w:val="0"/>
          <w:numId w:val="1001"/>
        </w:numPr>
        <w:pStyle w:val="Compact"/>
      </w:pPr>
      <w:r>
        <w:rPr>
          <w:bCs/>
          <w:b/>
        </w:rPr>
        <w:t xml:space="preserve">Market Competition:</w:t>
      </w:r>
      <w:r>
        <w:t xml:space="preserve"> </w:t>
      </w:r>
      <w:r>
        <w:t xml:space="preserve">The presence of both domestic and international consultants in New Delhi intensifies competition, requiring consultants to differentiate themselves through niche expertise or innovative solutions.</w:t>
      </w:r>
    </w:p>
    <w:bookmarkEnd w:id="23"/>
    <w:bookmarkStart w:id="24" w:name="case-study-business-consulting-in-action"/>
    <w:p>
      <w:pPr>
        <w:pStyle w:val="Heading2"/>
      </w:pPr>
      <w:r>
        <w:t xml:space="preserve">CASE STUDY: Business Consulting in Action</w:t>
      </w:r>
    </w:p>
    <w:p>
      <w:pPr>
        <w:pStyle w:val="FirstParagraph"/>
      </w:pPr>
      <w:r>
        <w:t xml:space="preserve">To illustrate the practical application of Business Consulting, consider a hypothetical scenario involving an SME in New Delhi’s retail sector. The business faced declining sales due to outdated inventory management systems and poor customer engagement. A consultant was hired to evaluate operations and propose solutions. Through data analysis, the consultant identified inefficiencies in supply chain logistics and recommended implementing a cloud-based inventory tracking system integrated with social media marketing tools. This intervention not only improved operational efficiency but also boosted customer retention by 25% within six months.</w:t>
      </w:r>
    </w:p>
    <w:bookmarkEnd w:id="24"/>
    <w:bookmarkStart w:id="25" w:name="strategies-for-success-in-new-delhi"/>
    <w:p>
      <w:pPr>
        <w:pStyle w:val="Heading2"/>
      </w:pPr>
      <w:r>
        <w:t xml:space="preserve">Strategies for Success in New Delhi</w:t>
      </w:r>
    </w:p>
    <w:p>
      <w:pPr>
        <w:pStyle w:val="FirstParagraph"/>
      </w:pPr>
      <w:r>
        <w:t xml:space="preserve">Business Consultants operating in New Delhi must adopt strategies that align with the region’s economic and cultural context:</w:t>
      </w:r>
    </w:p>
    <w:p>
      <w:pPr>
        <w:numPr>
          <w:ilvl w:val="0"/>
          <w:numId w:val="1002"/>
        </w:numPr>
        <w:pStyle w:val="Compact"/>
      </w:pPr>
      <w:r>
        <w:rPr>
          <w:bCs/>
          <w:b/>
        </w:rPr>
        <w:t xml:space="preserve">Leverage Local Partnerships:</w:t>
      </w:r>
      <w:r>
        <w:t xml:space="preserve"> </w:t>
      </w:r>
      <w:r>
        <w:t xml:space="preserve">Collaborating with local universities, industry associations, or government agencies can provide consultants access to market insights and credibility.</w:t>
      </w:r>
    </w:p>
    <w:p>
      <w:pPr>
        <w:numPr>
          <w:ilvl w:val="0"/>
          <w:numId w:val="1002"/>
        </w:numPr>
        <w:pStyle w:val="Compact"/>
      </w:pPr>
      <w:r>
        <w:rPr>
          <w:bCs/>
          <w:b/>
        </w:rPr>
        <w:t xml:space="preserve">Invest in Multilingual Capabilities:</w:t>
      </w:r>
      <w:r>
        <w:t xml:space="preserve"> </w:t>
      </w:r>
      <w:r>
        <w:t xml:space="preserve">Fluency in regional languages such as Hindi or Punjabi, alongside English, enhances communication with clients and stakeholders.</w:t>
      </w:r>
    </w:p>
    <w:p>
      <w:pPr>
        <w:numPr>
          <w:ilvl w:val="0"/>
          <w:numId w:val="1002"/>
        </w:numPr>
        <w:pStyle w:val="Compact"/>
      </w:pPr>
      <w:r>
        <w:rPr>
          <w:bCs/>
          <w:b/>
        </w:rPr>
        <w:t xml:space="preserve">Foster Innovation:</w:t>
      </w:r>
      <w:r>
        <w:t xml:space="preserve"> </w:t>
      </w:r>
      <w:r>
        <w:t xml:space="preserve">Encouraging adoption of technologies like AI-driven analytics or blockchain solutions can position consultants as forward-thinking advisors to businesses in New Delhi.</w:t>
      </w:r>
    </w:p>
    <w:bookmarkEnd w:id="25"/>
    <w:bookmarkStart w:id="26" w:name="conclusion"/>
    <w:p>
      <w:pPr>
        <w:pStyle w:val="Heading2"/>
      </w:pPr>
      <w:r>
        <w:t xml:space="preserve">Conclusion</w:t>
      </w:r>
    </w:p>
    <w:p>
      <w:pPr>
        <w:pStyle w:val="FirstParagraph"/>
      </w:pPr>
      <w:r>
        <w:t xml:space="preserve">In conclusion, the role of a Business Consultant in India’s capital, New Delhi, is both challenging and rewarding. By addressing regulatory hurdles, cultural complexities, and competitive pressures through tailored strategies, consultants can play a pivotal role in shaping the economic future of the city. This thesis underscores the importance of adaptability, local knowledge, and innovation for Business Consultants seeking to thrive in New Delhi’s dynamic environment. As India continues its trajectory as a global economic powerhouse, Business Consultants will remain instrumental in guiding organizations toward sustainable success.</w:t>
      </w:r>
    </w:p>
    <w:bookmarkEnd w:id="26"/>
    <w:bookmarkStart w:id="27" w:name="references"/>
    <w:p>
      <w:pPr>
        <w:pStyle w:val="Heading2"/>
      </w:pPr>
      <w:r>
        <w:t xml:space="preserve">References</w:t>
      </w:r>
    </w:p>
    <w:p>
      <w:pPr>
        <w:pStyle w:val="FirstParagraph"/>
      </w:pPr>
      <w:r>
        <w:rPr>
          <w:iCs/>
          <w:i/>
        </w:rPr>
        <w:t xml:space="preserve">For the purpose of this undergraduate thesis, references to local market reports, academic journals on Indian business practices, and case studies from New Delhi-based consulting firms were utilized. Specific citations are omitted here but would be included in a formal submission.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Business Consultant in India, New Delhi</dc:title>
  <dc:creator/>
  <dc:language>en</dc:language>
  <cp:keywords/>
  <dcterms:created xsi:type="dcterms:W3CDTF">2026-07-23T20:14:57Z</dcterms:created>
  <dcterms:modified xsi:type="dcterms:W3CDTF">2026-07-23T20:14:57Z</dcterms:modified>
</cp:coreProperties>
</file>

<file path=docProps/custom.xml><?xml version="1.0" encoding="utf-8"?>
<Properties xmlns="http://schemas.openxmlformats.org/officeDocument/2006/custom-properties" xmlns:vt="http://schemas.openxmlformats.org/officeDocument/2006/docPropsVTypes"/>
</file>