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3597b5ece686fd392de4bc5cab48645e68902aa"/>
    <w:p>
      <w:pPr>
        <w:pStyle w:val="Heading1"/>
      </w:pPr>
      <w:r>
        <w:t xml:space="preserve">Undergraduate Thesis: The Role of a Business Consultant in Israel, Jerusalem</w:t>
      </w:r>
    </w:p>
    <w:bookmarkStart w:id="20" w:name="introduction"/>
    <w:p>
      <w:pPr>
        <w:pStyle w:val="Heading2"/>
      </w:pPr>
      <w:r>
        <w:t xml:space="preserve">Introduction</w:t>
      </w:r>
    </w:p>
    <w:p>
      <w:pPr>
        <w:pStyle w:val="FirstParagraph"/>
      </w:pPr>
      <w:r>
        <w:t xml:space="preserve">This Undergraduate Thesis explores the significance and challenges of operating as a Business Consultant in the unique socio-economic environment of Israel, with a focus on Jerusalem. As one of the world’s most historically and culturally rich cities, Jerusalem presents both opportunities and complexities for professionals in business consulting. This document aims to analyze how Business Consultants can contribute to economic development, innovation, and community growth while navigating the specific dynamics of Jerusalem’s market.</w:t>
      </w:r>
    </w:p>
    <w:bookmarkEnd w:id="20"/>
    <w:bookmarkStart w:id="21" w:name="the-role-of-a-business-consultant"/>
    <w:p>
      <w:pPr>
        <w:pStyle w:val="Heading2"/>
      </w:pPr>
      <w:r>
        <w:t xml:space="preserve">The Role of a Business Consultant</w:t>
      </w:r>
    </w:p>
    <w:p>
      <w:pPr>
        <w:pStyle w:val="FirstParagraph"/>
      </w:pPr>
      <w:r>
        <w:t xml:space="preserve">A Business Consultant is a professional who provides expert advice to organizations or individuals seeking to improve their operations, strategies, or profitability. In Israel, where the startup ecosystem and technological innovation are central to the economy, Business Consultants play a critical role in helping companies adapt to global trends while maintaining local relevance. In Jerusalem—a city that serves as both an economic hub and a symbol of cultural intersection—consultants must balance commercial goals with social responsibility.</w:t>
      </w:r>
    </w:p>
    <w:p>
      <w:pPr>
        <w:pStyle w:val="BodyText"/>
      </w:pPr>
      <w:r>
        <w:t xml:space="preserve">Business Consultants in Jerusalem may work across diverse sectors, including technology, tourism, healthcare, education, and religious institutions. Their responsibilities include conducting market analyses, developing strategic plans, optimizing operations, and advising on regulatory compliance. Given Jerusalem’s unique position as a city with deep historical roots and a rapidly evolving economy, consultants must also address the cultural nuances of working with stakeholders from diverse backgrounds.</w:t>
      </w:r>
    </w:p>
    <w:bookmarkEnd w:id="21"/>
    <w:bookmarkStart w:id="22" w:name="Xdf466cd09f38a0b59fafa0aaf7f89d5c7dcbeae"/>
    <w:p>
      <w:pPr>
        <w:pStyle w:val="Heading2"/>
      </w:pPr>
      <w:r>
        <w:t xml:space="preserve">Jerusalem: A Unique Market for Business Consultants</w:t>
      </w:r>
    </w:p>
    <w:p>
      <w:pPr>
        <w:pStyle w:val="FirstParagraph"/>
      </w:pPr>
      <w:r>
        <w:t xml:space="preserve">Jerusalem is not only the capital of Israel but also a city that attracts global attention due to its political, religious, and cultural significance. For Business Consultants operating in this region, understanding the local context is essential. The city’s economy benefits from a mix of government investment, tourism revenue, and emerging tech ventures. However, it also faces challenges such as political tensions, limited infrastructure development in certain areas (compared to Tel Aviv), and the need to preserve its heritage while modernizing.</w:t>
      </w:r>
    </w:p>
    <w:p>
      <w:pPr>
        <w:pStyle w:val="BodyText"/>
      </w:pPr>
      <w:r>
        <w:t xml:space="preserve">Consultants working in Jerusalem must navigate these dualities. For instance, a consultant advising a tourism startup might need to address both the opportunities of attracting international visitors and the challenges of ensuring cultural sensitivity in marketing strategies. Similarly, consultants supporting local SMEs (small and medium enterprises) must align their recommendations with Israel’s broader innovation policies while respecting Jerusalem’s distinct social fabric.</w:t>
      </w:r>
    </w:p>
    <w:bookmarkEnd w:id="22"/>
    <w:bookmarkStart w:id="23" w:name="methodology"/>
    <w:p>
      <w:pPr>
        <w:pStyle w:val="Heading2"/>
      </w:pPr>
      <w:r>
        <w:t xml:space="preserve">Methodology</w:t>
      </w:r>
    </w:p>
    <w:p>
      <w:pPr>
        <w:pStyle w:val="FirstParagraph"/>
      </w:pPr>
      <w:r>
        <w:t xml:space="preserve">This thesis employs a qualitative research approach, combining case studies, interviews with local Business Consultants, and analysis of secondary data on Jerusalem’s economic landscape. The goal is to understand how consultants adapt their strategies to meet the specific demands of Jerusalem’s market. Key sources include reports from the Jerusalem Development Authority, academic journals on Israeli entrepreneurship, and insights from professionals who have worked in the city.</w:t>
      </w:r>
    </w:p>
    <w:p>
      <w:pPr>
        <w:numPr>
          <w:ilvl w:val="0"/>
          <w:numId w:val="1001"/>
        </w:numPr>
        <w:pStyle w:val="Compact"/>
      </w:pPr>
      <w:r>
        <w:rPr>
          <w:bCs/>
          <w:b/>
        </w:rPr>
        <w:t xml:space="preserve">Case Study 1:</w:t>
      </w:r>
      <w:r>
        <w:t xml:space="preserve"> </w:t>
      </w:r>
      <w:r>
        <w:t xml:space="preserve">A Business Consultant assisting a Jerusalem-based startup in securing funding while navigating regulatory hurdles.</w:t>
      </w:r>
    </w:p>
    <w:p>
      <w:pPr>
        <w:numPr>
          <w:ilvl w:val="0"/>
          <w:numId w:val="1001"/>
        </w:numPr>
        <w:pStyle w:val="Compact"/>
      </w:pPr>
      <w:r>
        <w:rPr>
          <w:bCs/>
          <w:b/>
        </w:rPr>
        <w:t xml:space="preserve">Case Study 2:</w:t>
      </w:r>
      <w:r>
        <w:t xml:space="preserve"> </w:t>
      </w:r>
      <w:r>
        <w:t xml:space="preserve">A consultant working with a religious organization to modernize its operations without compromising cultural values.</w:t>
      </w:r>
    </w:p>
    <w:bookmarkEnd w:id="23"/>
    <w:bookmarkStart w:id="24" w:name="challenges-and-opportunities"/>
    <w:p>
      <w:pPr>
        <w:pStyle w:val="Heading2"/>
      </w:pPr>
      <w:r>
        <w:t xml:space="preserve">Challenges and Opportunities</w:t>
      </w:r>
    </w:p>
    <w:p>
      <w:pPr>
        <w:pStyle w:val="FirstParagraph"/>
      </w:pPr>
      <w:r>
        <w:rPr>
          <w:bCs/>
          <w:b/>
        </w:rPr>
        <w:t xml:space="preserve">Challenges:</w:t>
      </w:r>
      <w:r>
        <w:br/>
      </w:r>
      <w:r>
        <w:t xml:space="preserve">- Political and social instability can disrupt business continuity.</w:t>
      </w:r>
      <w:r>
        <w:br/>
      </w:r>
      <w:r>
        <w:t xml:space="preserve">- Limited access to certain resources (e.g., venture capital) compared to Tel Aviv.</w:t>
      </w:r>
      <w:r>
        <w:br/>
      </w:r>
      <w:r>
        <w:t xml:space="preserve">- The need to reconcile modernization with the preservation of Jerusalem’s historical identity.</w:t>
      </w:r>
    </w:p>
    <w:p>
      <w:pPr>
        <w:pStyle w:val="BodyText"/>
      </w:pPr>
      <w:r>
        <w:rPr>
          <w:bCs/>
          <w:b/>
        </w:rPr>
        <w:t xml:space="preserve">Opportunities:</w:t>
      </w:r>
      <w:r>
        <w:br/>
      </w:r>
      <w:r>
        <w:t xml:space="preserve">- Growing interest in Jerusalem as a tech and innovation hub.</w:t>
      </w:r>
      <w:r>
        <w:br/>
      </w:r>
      <w:r>
        <w:t xml:space="preserve">- Unique cultural assets that can be leveraged for niche markets (e.g., heritage tourism).</w:t>
      </w:r>
      <w:r>
        <w:br/>
      </w:r>
      <w:r>
        <w:t xml:space="preserve">- Strong government support for entrepreneurship in the city.</w:t>
      </w:r>
    </w:p>
    <w:bookmarkEnd w:id="24"/>
    <w:bookmarkStart w:id="25" w:name="Xf6c4b131c2e92b9119f5e34d79f718e11da04b5"/>
    <w:p>
      <w:pPr>
        <w:pStyle w:val="Heading2"/>
      </w:pPr>
      <w:r>
        <w:t xml:space="preserve">Recommendations for Business Consultants in Jerusalem</w:t>
      </w:r>
    </w:p>
    <w:p>
      <w:pPr>
        <w:pStyle w:val="FirstParagraph"/>
      </w:pPr>
      <w:r>
        <w:t xml:space="preserve">To succeed as a Business Consultant in Jerusalem, professionals must adopt a holistic approach that integrates local knowledge with global best practices. Key recommendations include:</w:t>
      </w:r>
    </w:p>
    <w:p>
      <w:pPr>
        <w:numPr>
          <w:ilvl w:val="0"/>
          <w:numId w:val="1002"/>
        </w:numPr>
        <w:pStyle w:val="Compact"/>
      </w:pPr>
      <w:r>
        <w:rPr>
          <w:bCs/>
          <w:b/>
        </w:rPr>
        <w:t xml:space="preserve">Cultural Sensitivity Training:</w:t>
      </w:r>
      <w:r>
        <w:t xml:space="preserve"> </w:t>
      </w:r>
      <w:r>
        <w:t xml:space="preserve">Understanding the religious, social, and political dynamics of Jerusalem is critical for effective consulting.</w:t>
      </w:r>
    </w:p>
    <w:p>
      <w:pPr>
        <w:numPr>
          <w:ilvl w:val="0"/>
          <w:numId w:val="1002"/>
        </w:numPr>
        <w:pStyle w:val="Compact"/>
      </w:pPr>
      <w:r>
        <w:rPr>
          <w:bCs/>
          <w:b/>
        </w:rPr>
        <w:t xml:space="preserve">Collaboration with Local Networks:</w:t>
      </w:r>
      <w:r>
        <w:t xml:space="preserve"> </w:t>
      </w:r>
      <w:r>
        <w:t xml:space="preserve">Partnering with community leaders, government agencies, and academic institutions can provide invaluable insights.</w:t>
      </w:r>
    </w:p>
    <w:p>
      <w:pPr>
        <w:numPr>
          <w:ilvl w:val="0"/>
          <w:numId w:val="1002"/>
        </w:numPr>
        <w:pStyle w:val="Compact"/>
      </w:pPr>
      <w:r>
        <w:rPr>
          <w:bCs/>
          <w:b/>
        </w:rPr>
        <w:t xml:space="preserve">Focused Niche Expertise:</w:t>
      </w:r>
      <w:r>
        <w:t xml:space="preserve"> </w:t>
      </w:r>
      <w:r>
        <w:t xml:space="preserve">Specializing in sectors like heritage tourism or religious technology (e.g., apps for pilgrims) can create a competitive edge.</w:t>
      </w:r>
    </w:p>
    <w:p>
      <w:pPr>
        <w:numPr>
          <w:ilvl w:val="0"/>
          <w:numId w:val="1002"/>
        </w:numPr>
        <w:pStyle w:val="Compact"/>
      </w:pPr>
      <w:r>
        <w:rPr>
          <w:bCs/>
          <w:b/>
        </w:rPr>
        <w:t xml:space="preserve">Adaptability:</w:t>
      </w:r>
      <w:r>
        <w:t xml:space="preserve"> </w:t>
      </w:r>
      <w:r>
        <w:t xml:space="preserve">Being prepared to adjust strategies based on the rapidly changing socio-political environment of Jerusalem.</w:t>
      </w:r>
    </w:p>
    <w:bookmarkEnd w:id="25"/>
    <w:bookmarkStart w:id="26" w:name="conclusion"/>
    <w:p>
      <w:pPr>
        <w:pStyle w:val="Heading2"/>
      </w:pPr>
      <w:r>
        <w:t xml:space="preserve">Conclusion</w:t>
      </w:r>
    </w:p>
    <w:p>
      <w:pPr>
        <w:pStyle w:val="FirstParagraph"/>
      </w:pPr>
      <w:r>
        <w:t xml:space="preserve">In conclusion, this Undergraduate Thesis highlights the vital role of Business Consultants in driving economic growth and innovation in Israel’s capital, Jerusalem. The city’s unique blend of history, culture, and modern aspirations presents both challenges and opportunities for consultants who are willing to engage deeply with its context. By leveraging their expertise while respecting local traditions, Business Consultants can contribute to making Jerusalem a more dynamic and inclusive hub for business in the 21st century.</w:t>
      </w:r>
    </w:p>
    <w:bookmarkEnd w:id="26"/>
    <w:p>
      <w:pPr>
        <w:pStyle w:val="BodyText"/>
      </w:pPr>
      <w:r>
        <w:rPr>
          <w:iCs/>
          <w:i/>
        </w:rPr>
        <w:t xml:space="preserve">Prepared as an Undergraduate Thesis for [University Name], focusing on the intersection of Business Consulting and Israel Jerusalem’s socio-economic landscape.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Business Consultant in Israel Jerusalem</dc:title>
  <dc:creator/>
  <dc:language>en</dc:language>
  <cp:keywords/>
  <dcterms:created xsi:type="dcterms:W3CDTF">2026-07-24T16:40:57Z</dcterms:created>
  <dcterms:modified xsi:type="dcterms:W3CDTF">2026-07-24T16:40:57Z</dcterms:modified>
</cp:coreProperties>
</file>

<file path=docProps/custom.xml><?xml version="1.0" encoding="utf-8"?>
<Properties xmlns="http://schemas.openxmlformats.org/officeDocument/2006/custom-properties" xmlns:vt="http://schemas.openxmlformats.org/officeDocument/2006/docPropsVTypes"/>
</file>