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da82f0602a813bfe665088e4454dcb5d1d67ea7"/>
    <w:p>
      <w:pPr>
        <w:pStyle w:val="Heading1"/>
      </w:pPr>
      <w:r>
        <w:t xml:space="preserve">Undergraduate Thesis: The Role of a Business Consultant in Italy Naples</w:t>
      </w:r>
    </w:p>
    <w:bookmarkStart w:id="20" w:name="introduction"/>
    <w:p>
      <w:pPr>
        <w:pStyle w:val="Heading2"/>
      </w:pPr>
      <w:r>
        <w:t xml:space="preserve">Introduction</w:t>
      </w:r>
    </w:p>
    <w:p>
      <w:pPr>
        <w:pStyle w:val="FirstParagraph"/>
      </w:pPr>
      <w:r>
        <w:t xml:space="preserve">The purpose of this thesis is to explore the critical role and challenges faced by a Business Consultant operating in the city of Naples, Italy. As one of Europe’s most economically dynamic yet culturally complex regions, Naples presents unique opportunities and obstacles for professionals in business consulting. This document examines how a Business Consultant can navigate the local market, leverage regional strengths, and address systemic issues to drive sustainable growth in Italy Naples.</w:t>
      </w:r>
    </w:p>
    <w:bookmarkEnd w:id="20"/>
    <w:bookmarkStart w:id="21" w:name="economic-context-of-italy-naples"/>
    <w:p>
      <w:pPr>
        <w:pStyle w:val="Heading2"/>
      </w:pPr>
      <w:r>
        <w:t xml:space="preserve">Economic Context of Italy Naples</w:t>
      </w:r>
    </w:p>
    <w:p>
      <w:pPr>
        <w:pStyle w:val="FirstParagraph"/>
      </w:pPr>
      <w:r>
        <w:t xml:space="preserve">Naples, located in the Campania region of southern Italy, is a city with a rich history but also one marked by economic disparities. While it boasts tourism-driven industries such as hospitality and food production (notably pizza and mozzarella), its economy struggles with high unemployment rates, bureaucratic inefficiencies, and limited access to EU funding compared to northern regions. The informal sector remains significant, often undermining formal business development.</w:t>
      </w:r>
    </w:p>
    <w:p>
      <w:pPr>
        <w:pStyle w:val="BodyText"/>
      </w:pPr>
      <w:r>
        <w:t xml:space="preserve">Despite these challenges, Naples is a hub for innovation in niche sectors like renewable energy and digital services. A Business Consultant in this environment must balance traditional practices with modern strategies to align local businesses with global standards.</w:t>
      </w:r>
    </w:p>
    <w:bookmarkEnd w:id="21"/>
    <w:bookmarkStart w:id="22" w:name="Xe3c2a70c40c89df1601edf066d795fb45535512"/>
    <w:p>
      <w:pPr>
        <w:pStyle w:val="Heading2"/>
      </w:pPr>
      <w:r>
        <w:t xml:space="preserve">The Role of a Business Consultant in Italy Naples</w:t>
      </w:r>
    </w:p>
    <w:p>
      <w:pPr>
        <w:pStyle w:val="FirstParagraph"/>
      </w:pPr>
      <w:r>
        <w:t xml:space="preserve">A Business Consultant serves as a strategic advisor, helping organizations improve efficiency, reduce costs, and adapt to market changes. In Naples, this role is amplified by the need to address cultural nuances and regulatory hurdles unique to the region. For instance, consultants must navigate complex relationships between local authorities and businesses while fostering trust in a community where informal networks often dictate decision-making.</w:t>
      </w:r>
    </w:p>
    <w:p>
      <w:pPr>
        <w:pStyle w:val="BodyText"/>
      </w:pPr>
      <w:r>
        <w:t xml:space="preserve">Key responsibilities of a Business Consultant in Italy Naples include:</w:t>
      </w:r>
    </w:p>
    <w:p>
      <w:pPr>
        <w:numPr>
          <w:ilvl w:val="0"/>
          <w:numId w:val="1001"/>
        </w:numPr>
        <w:pStyle w:val="Compact"/>
      </w:pPr>
      <w:r>
        <w:t xml:space="preserve">Analyzing business operations to identify inefficiencies.</w:t>
      </w:r>
    </w:p>
    <w:p>
      <w:pPr>
        <w:numPr>
          <w:ilvl w:val="0"/>
          <w:numId w:val="1001"/>
        </w:numPr>
        <w:pStyle w:val="Compact"/>
      </w:pPr>
      <w:r>
        <w:t xml:space="preserve">Designing strategies for growth, such as leveraging the region’s tourism industry or EU grants.</w:t>
      </w:r>
    </w:p>
    <w:p>
      <w:pPr>
        <w:numPr>
          <w:ilvl w:val="0"/>
          <w:numId w:val="1001"/>
        </w:numPr>
        <w:pStyle w:val="Compact"/>
      </w:pPr>
      <w:r>
        <w:t xml:space="preserve">Assisting small and medium enterprises (SMEs) in digital transformation.</w:t>
      </w:r>
    </w:p>
    <w:p>
      <w:pPr>
        <w:numPr>
          <w:ilvl w:val="0"/>
          <w:numId w:val="1001"/>
        </w:numPr>
        <w:pStyle w:val="Compact"/>
      </w:pPr>
      <w:r>
        <w:t xml:space="preserve">Mitigating risks associated with local regulations and labor laws.</w:t>
      </w:r>
    </w:p>
    <w:bookmarkEnd w:id="22"/>
    <w:bookmarkStart w:id="23" w:name="X795f5dc0dc0cb71e9b594165d94d90c07a08d3b"/>
    <w:p>
      <w:pPr>
        <w:pStyle w:val="Heading2"/>
      </w:pPr>
      <w:r>
        <w:t xml:space="preserve">Challenges for a Business Consultant in Italy Naples</w:t>
      </w:r>
    </w:p>
    <w:p>
      <w:pPr>
        <w:pStyle w:val="FirstParagraph"/>
      </w:pPr>
      <w:r>
        <w:t xml:space="preserve">The landscape for a Business Consultant in Naples is fraught with challenges. These include:</w:t>
      </w:r>
    </w:p>
    <w:p>
      <w:pPr>
        <w:numPr>
          <w:ilvl w:val="0"/>
          <w:numId w:val="1002"/>
        </w:numPr>
        <w:pStyle w:val="Compact"/>
      </w:pPr>
      <w:r>
        <w:rPr>
          <w:bCs/>
          <w:b/>
        </w:rPr>
        <w:t xml:space="preserve">Bureaucratic Red Tape:</w:t>
      </w:r>
      <w:r>
        <w:t xml:space="preserve"> </w:t>
      </w:r>
      <w:r>
        <w:t xml:space="preserve">Excessive administrative procedures often delay business operations, requiring consultants to specialize in navigating local governance.</w:t>
      </w:r>
    </w:p>
    <w:p>
      <w:pPr>
        <w:numPr>
          <w:ilvl w:val="0"/>
          <w:numId w:val="1002"/>
        </w:numPr>
        <w:pStyle w:val="Compact"/>
      </w:pPr>
      <w:r>
        <w:rPr>
          <w:bCs/>
          <w:b/>
        </w:rPr>
        <w:t xml:space="preserve">Cultural Resistance to Change:</w:t>
      </w:r>
      <w:r>
        <w:t xml:space="preserve"> </w:t>
      </w:r>
      <w:r>
        <w:t xml:space="preserve">Traditional business practices may resist modernization, necessitating a deep understanding of local culture and communication styles.</w:t>
      </w:r>
    </w:p>
    <w:p>
      <w:pPr>
        <w:numPr>
          <w:ilvl w:val="0"/>
          <w:numId w:val="1002"/>
        </w:numPr>
        <w:pStyle w:val="Compact"/>
      </w:pPr>
      <w:r>
        <w:rPr>
          <w:bCs/>
          <w:b/>
        </w:rPr>
        <w:t xml:space="preserve">Economic Inequality:</w:t>
      </w:r>
      <w:r>
        <w:t xml:space="preserve"> </w:t>
      </w:r>
      <w:r>
        <w:t xml:space="preserve">Disparities between wealthy tourist areas (e.g., Positano, Capri) and underdeveloped neighborhoods demand tailored strategies to ensure inclusive growth.</w:t>
      </w:r>
    </w:p>
    <w:bookmarkEnd w:id="23"/>
    <w:bookmarkStart w:id="24" w:name="Xa7ccb5592319b0f6db5109aea97d33fb0871701"/>
    <w:p>
      <w:pPr>
        <w:pStyle w:val="Heading2"/>
      </w:pPr>
      <w:r>
        <w:t xml:space="preserve">Opportunities for a Business Consultant in Italy Naples</w:t>
      </w:r>
    </w:p>
    <w:p>
      <w:pPr>
        <w:pStyle w:val="FirstParagraph"/>
      </w:pPr>
      <w:r>
        <w:t xml:space="preserve">Despite these challenges, the role of a Business Consultant in Naples is highly impactful. Opportunities include:</w:t>
      </w:r>
    </w:p>
    <w:p>
      <w:pPr>
        <w:numPr>
          <w:ilvl w:val="0"/>
          <w:numId w:val="1003"/>
        </w:numPr>
        <w:pStyle w:val="Compact"/>
      </w:pPr>
      <w:r>
        <w:rPr>
          <w:bCs/>
          <w:b/>
        </w:rPr>
        <w:t xml:space="preserve">Tourism and Hospitality Growth:</w:t>
      </w:r>
      <w:r>
        <w:t xml:space="preserve"> </w:t>
      </w:r>
      <w:r>
        <w:t xml:space="preserve">Consultants can help businesses capitalize on Naples’ UNESCO World Heritage status and proximity to the Amalfi Coast.</w:t>
      </w:r>
    </w:p>
    <w:p>
      <w:pPr>
        <w:numPr>
          <w:ilvl w:val="0"/>
          <w:numId w:val="1003"/>
        </w:numPr>
        <w:pStyle w:val="Compact"/>
      </w:pPr>
      <w:r>
        <w:rPr>
          <w:bCs/>
          <w:b/>
        </w:rPr>
        <w:t xml:space="preserve">EU Funding Access:</w:t>
      </w:r>
      <w:r>
        <w:t xml:space="preserve"> </w:t>
      </w:r>
      <w:r>
        <w:t xml:space="preserve">Guiding local firms to apply for European Union grants for sustainable development projects, such as green energy initiatives.</w:t>
      </w:r>
    </w:p>
    <w:p>
      <w:pPr>
        <w:numPr>
          <w:ilvl w:val="0"/>
          <w:numId w:val="1003"/>
        </w:numPr>
        <w:pStyle w:val="Compact"/>
      </w:pPr>
      <w:r>
        <w:rPr>
          <w:bCs/>
          <w:b/>
        </w:rPr>
        <w:t xml:space="preserve">Digital Transformation:</w:t>
      </w:r>
      <w:r>
        <w:t xml:space="preserve"> </w:t>
      </w:r>
      <w:r>
        <w:t xml:space="preserve">Supporting SMEs in adopting e-commerce platforms and digital marketing to reach global markets.</w:t>
      </w:r>
    </w:p>
    <w:bookmarkEnd w:id="24"/>
    <w:bookmarkStart w:id="25" w:name="X50453ae5888b32c4dc8df7e59393ec5a935dfac"/>
    <w:p>
      <w:pPr>
        <w:pStyle w:val="Heading2"/>
      </w:pPr>
      <w:r>
        <w:t xml:space="preserve">Cultural Considerations in Consulting Practice</w:t>
      </w:r>
    </w:p>
    <w:p>
      <w:pPr>
        <w:pStyle w:val="FirstParagraph"/>
      </w:pPr>
      <w:r>
        <w:t xml:space="preserve">A successful Business Consultant in Italy Naples must integrate cultural awareness into their strategies. For example, building trust through personal relationships is crucial, as business decisions are often influenced by family ties and local networks. Additionally, consultants should emphasize the importance of transparency and ethical practices to counteract corruption risks in certain sectors.</w:t>
      </w:r>
    </w:p>
    <w:bookmarkEnd w:id="25"/>
    <w:bookmarkStart w:id="26" w:name="conclusion"/>
    <w:p>
      <w:pPr>
        <w:pStyle w:val="Heading2"/>
      </w:pPr>
      <w:r>
        <w:t xml:space="preserve">Conclusion</w:t>
      </w:r>
    </w:p>
    <w:p>
      <w:pPr>
        <w:pStyle w:val="FirstParagraph"/>
      </w:pPr>
      <w:r>
        <w:t xml:space="preserve">In conclusion, the role of a Business Consultant in Italy Naples is both challenging and rewarding. By addressing systemic issues like bureaucracy and economic inequality while leveraging opportunities in tourism, digital innovation, and EU funding, consultants can drive meaningful change. This thesis underscores the necessity of localized expertise for professionals aiming to thrive in this vibrant yet complex market. As Italy Naples continues to evolve, the contributions of Business Consultants will remain pivotal to its economic resilience and growth.</w:t>
      </w:r>
    </w:p>
    <w:bookmarkEnd w:id="26"/>
    <w:bookmarkStart w:id="27" w:name="references"/>
    <w:p>
      <w:pPr>
        <w:pStyle w:val="Heading2"/>
      </w:pPr>
      <w:r>
        <w:t xml:space="preserve">References</w:t>
      </w:r>
    </w:p>
    <w:p>
      <w:pPr>
        <w:pStyle w:val="FirstParagraph"/>
      </w:pPr>
      <w:r>
        <w:t xml:space="preserve">This document draws insights from regional economic reports by the Italian National Institute of Statistics (ISTAT), case studies on SMEs in Campania, and academic research on business consulting practices in southern Europe.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Italy Naples</dc:title>
  <dc:creator/>
  <dc:language>en</dc:language>
  <cp:keywords/>
  <dcterms:created xsi:type="dcterms:W3CDTF">2026-07-23T11:48:49Z</dcterms:created>
  <dcterms:modified xsi:type="dcterms:W3CDTF">2026-07-23T11:48:49Z</dcterms:modified>
</cp:coreProperties>
</file>

<file path=docProps/custom.xml><?xml version="1.0" encoding="utf-8"?>
<Properties xmlns="http://schemas.openxmlformats.org/officeDocument/2006/custom-properties" xmlns:vt="http://schemas.openxmlformats.org/officeDocument/2006/docPropsVTypes"/>
</file>