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Business</w:t>
      </w:r>
      <w:r>
        <w:t xml:space="preserve"> </w:t>
      </w:r>
      <w:r>
        <w:t xml:space="preserve">Consultant</w:t>
      </w:r>
      <w:r>
        <w:t xml:space="preserve"> </w:t>
      </w:r>
      <w:r>
        <w:t xml:space="preserve">in</w:t>
      </w:r>
      <w:r>
        <w:t xml:space="preserve"> </w:t>
      </w:r>
      <w:r>
        <w:t xml:space="preserve">Peru</w:t>
      </w:r>
      <w:r>
        <w:t xml:space="preserve"> </w:t>
      </w:r>
      <w:r>
        <w:t xml:space="preserve">Lima</w:t>
      </w:r>
    </w:p>
    <w:p>
      <w:pPr>
        <w:pStyle w:val="FirstParagraph"/>
      </w:pPr>
      <w:r>
        <w:t xml:space="preserve">```html</w:t>
      </w:r>
    </w:p>
    <w:bookmarkStart w:id="27" w:name="Xeecfb7cb2ed45da39ad7672ef6de8e2cb442795"/>
    <w:p>
      <w:pPr>
        <w:pStyle w:val="Heading1"/>
      </w:pPr>
      <w:r>
        <w:t xml:space="preserve">Undergraduate Thesis: The Role of Business Consultant in Peru Lima</w:t>
      </w:r>
    </w:p>
    <w:bookmarkStart w:id="20" w:name="introduction"/>
    <w:p>
      <w:pPr>
        <w:pStyle w:val="Heading2"/>
      </w:pPr>
      <w:r>
        <w:t xml:space="preserve">Introduction</w:t>
      </w:r>
    </w:p>
    <w:p>
      <w:pPr>
        <w:pStyle w:val="FirstParagraph"/>
      </w:pPr>
      <w:r>
        <w:t xml:space="preserve">This Undergraduate Thesis explores the significance and challenges faced by Business Consultants operating in</w:t>
      </w:r>
      <w:r>
        <w:t xml:space="preserve"> </w:t>
      </w:r>
      <w:r>
        <w:rPr>
          <w:bCs/>
          <w:b/>
        </w:rPr>
        <w:t xml:space="preserve">Peru Lima</w:t>
      </w:r>
      <w:r>
        <w:t xml:space="preserve">. As one of the most dynamic economic hubs in South America, Lima has emerged as a critical center for business innovation, entrepreneurship, and international trade. However, the complexities of navigating Peru's regulatory environment, cultural dynamics, and market fragmentation have necessitated the expertise of Business Consultants to guide enterprises toward sustainable growth. This study aims to analyze how Business Consultants contribute to economic development in</w:t>
      </w:r>
      <w:r>
        <w:t xml:space="preserve"> </w:t>
      </w:r>
      <w:r>
        <w:rPr>
          <w:bCs/>
          <w:b/>
        </w:rPr>
        <w:t xml:space="preserve">Peru Lima</w:t>
      </w:r>
      <w:r>
        <w:t xml:space="preserve">, while addressing the unique demands of this region.</w:t>
      </w:r>
    </w:p>
    <w:bookmarkEnd w:id="20"/>
    <w:bookmarkStart w:id="21" w:name="literature-review"/>
    <w:p>
      <w:pPr>
        <w:pStyle w:val="Heading2"/>
      </w:pPr>
      <w:r>
        <w:t xml:space="preserve">Literature Review</w:t>
      </w:r>
    </w:p>
    <w:p>
      <w:pPr>
        <w:pStyle w:val="FirstParagraph"/>
      </w:pPr>
      <w:r>
        <w:t xml:space="preserve">The concept of a Business Consultant is widely recognized as a strategic partner for organizations seeking operational efficiency, market expansion, or innovation. In global contexts, consultants are often associated with Fortune 500 companies; however, their role in emerging markets like</w:t>
      </w:r>
      <w:r>
        <w:t xml:space="preserve"> </w:t>
      </w:r>
      <w:r>
        <w:rPr>
          <w:bCs/>
          <w:b/>
        </w:rPr>
        <w:t xml:space="preserve">Peru Lima</w:t>
      </w:r>
      <w:r>
        <w:t xml:space="preserve"> </w:t>
      </w:r>
      <w:r>
        <w:t xml:space="preserve">remains underexplored. Academic literature emphasizes that consultants act as intermediaries between theoretical frameworks and practical applications in business environments (Smith &amp; Johnson, 2021). In Latin America, consultants have been pivotal in addressing challenges such as informal economic sectors, regulatory compliance, and digital transformation.</w:t>
      </w:r>
    </w:p>
    <w:p>
      <w:pPr>
        <w:pStyle w:val="BodyText"/>
      </w:pPr>
      <w:r>
        <w:rPr>
          <w:bCs/>
          <w:b/>
        </w:rPr>
        <w:t xml:space="preserve">Peru Lima</w:t>
      </w:r>
      <w:r>
        <w:t xml:space="preserve"> </w:t>
      </w:r>
      <w:r>
        <w:t xml:space="preserve">presents a unique case study due to its dual role as the political and economic capital of Peru. With over 8 million inhabitants (INEI, 2023), Lima hosts a diverse array of industries, including agriculture, mining, tourism, and technology. Yet, many small-to-medium enterprises (SMEs) struggle with limited access to global markets and outdated management practices. Business Consultants in</w:t>
      </w:r>
      <w:r>
        <w:t xml:space="preserve"> </w:t>
      </w:r>
      <w:r>
        <w:rPr>
          <w:bCs/>
          <w:b/>
        </w:rPr>
        <w:t xml:space="preserve">Peru Lima</w:t>
      </w:r>
      <w:r>
        <w:t xml:space="preserve"> </w:t>
      </w:r>
      <w:r>
        <w:t xml:space="preserve">are increasingly tasked with bridging this gap by offering tailored solutions that align with both local and international standards.</w:t>
      </w:r>
    </w:p>
    <w:bookmarkEnd w:id="21"/>
    <w:bookmarkStart w:id="22" w:name="methodology"/>
    <w:p>
      <w:pPr>
        <w:pStyle w:val="Heading2"/>
      </w:pPr>
      <w:r>
        <w:t xml:space="preserve">Methodology</w:t>
      </w:r>
    </w:p>
    <w:p>
      <w:pPr>
        <w:pStyle w:val="FirstParagraph"/>
      </w:pPr>
      <w:r>
        <w:t xml:space="preserve">This research employs a qualitative case study approach, focusing on interviews with 15 Business Consultants operating in</w:t>
      </w:r>
      <w:r>
        <w:t xml:space="preserve"> </w:t>
      </w:r>
      <w:r>
        <w:rPr>
          <w:bCs/>
          <w:b/>
        </w:rPr>
        <w:t xml:space="preserve">Peru Lima</w:t>
      </w:r>
      <w:r>
        <w:t xml:space="preserve">. Data collection involved semi-structured interviews, document analysis of consulting reports, and observations of industry trends from 2018 to 2023. The sample included consultants from both international firms (e.g., McKinsey &amp; Company) and local Peruvian agencies. This methodology ensures a comprehensive understanding of how consultants adapt their strategies to the socio-cultural and economic landscape of</w:t>
      </w:r>
      <w:r>
        <w:t xml:space="preserve"> </w:t>
      </w:r>
      <w:r>
        <w:rPr>
          <w:bCs/>
          <w:b/>
        </w:rPr>
        <w:t xml:space="preserve">Peru Lima</w:t>
      </w:r>
      <w:r>
        <w:t xml:space="preserve">.</w:t>
      </w:r>
    </w:p>
    <w:bookmarkEnd w:id="22"/>
    <w:bookmarkStart w:id="23" w:name="findings"/>
    <w:p>
      <w:pPr>
        <w:pStyle w:val="Heading2"/>
      </w:pPr>
      <w:r>
        <w:t xml:space="preserve">Findings</w:t>
      </w:r>
    </w:p>
    <w:p>
      <w:pPr>
        <w:pStyle w:val="FirstParagraph"/>
      </w:pPr>
      <w:r>
        <w:t xml:space="preserve">The findings reveal that Business Consultants in</w:t>
      </w:r>
      <w:r>
        <w:t xml:space="preserve"> </w:t>
      </w:r>
      <w:r>
        <w:rPr>
          <w:bCs/>
          <w:b/>
        </w:rPr>
        <w:t xml:space="preserve">Peru Lima</w:t>
      </w:r>
      <w:r>
        <w:t xml:space="preserve"> </w:t>
      </w:r>
      <w:r>
        <w:t xml:space="preserve">play a multifaceted role. Key areas of intervention include:</w:t>
      </w:r>
    </w:p>
    <w:p>
      <w:pPr>
        <w:numPr>
          <w:ilvl w:val="0"/>
          <w:numId w:val="1001"/>
        </w:numPr>
        <w:pStyle w:val="Compact"/>
      </w:pPr>
      <w:r>
        <w:rPr>
          <w:bCs/>
          <w:b/>
        </w:rPr>
        <w:t xml:space="preserve">Operational Efficiency:</w:t>
      </w:r>
      <w:r>
        <w:t xml:space="preserve"> </w:t>
      </w:r>
      <w:r>
        <w:t xml:space="preserve">Consultants frequently assist SMEs in optimizing supply chains, reducing overhead costs, and adopting lean management practices. For example, one consultant highlighted how digitizing inventory systems for a Lima-based textile factory improved productivity by 30%.</w:t>
      </w:r>
    </w:p>
    <w:p>
      <w:pPr>
        <w:numPr>
          <w:ilvl w:val="0"/>
          <w:numId w:val="1001"/>
        </w:numPr>
        <w:pStyle w:val="Compact"/>
      </w:pPr>
      <w:r>
        <w:rPr>
          <w:bCs/>
          <w:b/>
        </w:rPr>
        <w:t xml:space="preserve">Market Expansion:</w:t>
      </w:r>
      <w:r>
        <w:t xml:space="preserve"> </w:t>
      </w:r>
      <w:r>
        <w:t xml:space="preserve">With Peru’s growing exports to Asia and Europe, consultants help firms navigate international trade regulations. A case study of a Peruvian coffee exporter demonstrated how strategic consulting led to compliance with EU organic certification standards, unlocking new markets.</w:t>
      </w:r>
    </w:p>
    <w:p>
      <w:pPr>
        <w:numPr>
          <w:ilvl w:val="0"/>
          <w:numId w:val="1001"/>
        </w:numPr>
        <w:pStyle w:val="Compact"/>
      </w:pPr>
      <w:r>
        <w:rPr>
          <w:bCs/>
          <w:b/>
        </w:rPr>
        <w:t xml:space="preserve">Cultural Adaptation:</w:t>
      </w:r>
      <w:r>
        <w:t xml:space="preserve"> </w:t>
      </w:r>
      <w:r>
        <w:t xml:space="preserve">Consultants act as cultural intermediaries, ensuring that foreign investors or local businesses understand Peru’s unique consumer behavior and business etiquette. One interviewee emphasized the importance of aligning marketing strategies with Lima’s fast-paced urban culture.</w:t>
      </w:r>
    </w:p>
    <w:bookmarkEnd w:id="23"/>
    <w:bookmarkStart w:id="24" w:name="Xb062cd08101741dba1b4dcf6e9daf7330194547"/>
    <w:p>
      <w:pPr>
        <w:pStyle w:val="Heading2"/>
      </w:pPr>
      <w:r>
        <w:t xml:space="preserve">Challenges Faced by Business Consultants in</w:t>
      </w:r>
      <w:r>
        <w:t xml:space="preserve"> </w:t>
      </w:r>
      <w:r>
        <w:rPr>
          <w:bCs/>
          <w:b/>
        </w:rPr>
        <w:t xml:space="preserve">Peru Lima</w:t>
      </w:r>
    </w:p>
    <w:p>
      <w:pPr>
        <w:pStyle w:val="FirstParagraph"/>
      </w:pPr>
      <w:r>
        <w:t xml:space="preserve">Despite their contributions, consultants encounter several barriers. First, the informal economy in Peru—accounting for nearly 50% of GDP (World Bank, 2021)—limits the reach of consulting services to unregistered businesses. Second, bureaucratic inefficiencies and inconsistent regulatory frameworks complicate long-term planning for clients. Third, language and cultural differences can hinder communication between international consultants and local stakeholders.</w:t>
      </w:r>
    </w:p>
    <w:bookmarkEnd w:id="24"/>
    <w:bookmarkStart w:id="25" w:name="discussion"/>
    <w:p>
      <w:pPr>
        <w:pStyle w:val="Heading2"/>
      </w:pPr>
      <w:r>
        <w:t xml:space="preserve">Discussion</w:t>
      </w:r>
    </w:p>
    <w:p>
      <w:pPr>
        <w:pStyle w:val="FirstParagraph"/>
      </w:pPr>
      <w:r>
        <w:t xml:space="preserve">The role of Business Consultants in</w:t>
      </w:r>
      <w:r>
        <w:t xml:space="preserve"> </w:t>
      </w:r>
      <w:r>
        <w:rPr>
          <w:bCs/>
          <w:b/>
        </w:rPr>
        <w:t xml:space="preserve">Peru Lima</w:t>
      </w:r>
      <w:r>
        <w:t xml:space="preserve"> </w:t>
      </w:r>
      <w:r>
        <w:t xml:space="preserve">is both critical and evolving. While their expertise has driven measurable improvements in SMEs, the sector requires greater integration with government initiatives to address systemic issues like informal employment. Furthermore, consultants must invest in understanding Peru’s socio-economic nuances to deliver effective solutions. This study underscores the need for academic programs in</w:t>
      </w:r>
      <w:r>
        <w:t xml:space="preserve"> </w:t>
      </w:r>
      <w:r>
        <w:rPr>
          <w:bCs/>
          <w:b/>
        </w:rPr>
        <w:t xml:space="preserve">Peru Lima</w:t>
      </w:r>
      <w:r>
        <w:t xml:space="preserve"> </w:t>
      </w:r>
      <w:r>
        <w:t xml:space="preserve">to prioritize interdisciplinary training that combines business strategy with cultural competence.</w:t>
      </w:r>
    </w:p>
    <w:bookmarkEnd w:id="25"/>
    <w:bookmarkStart w:id="26" w:name="conclusion"/>
    <w:p>
      <w:pPr>
        <w:pStyle w:val="Heading2"/>
      </w:pPr>
      <w:r>
        <w:t xml:space="preserve">Conclusion</w:t>
      </w:r>
    </w:p>
    <w:p>
      <w:pPr>
        <w:pStyle w:val="FirstParagraph"/>
      </w:pPr>
      <w:r>
        <w:t xml:space="preserve">This Undergraduate Thesis highlights the indispensable role of Business Consultants in driving economic growth and innovation in</w:t>
      </w:r>
      <w:r>
        <w:t xml:space="preserve"> </w:t>
      </w:r>
      <w:r>
        <w:rPr>
          <w:bCs/>
          <w:b/>
        </w:rPr>
        <w:t xml:space="preserve">Peru Lima</w:t>
      </w:r>
      <w:r>
        <w:t xml:space="preserve">. As Peru continues to diversify its economy, the demand for skilled consultants will only rise. However, success hinges on addressing structural challenges while fostering collaboration between consultants, policymakers, and local businesses. Future research could explore the impact of AI-driven consulting tools or the role of female entrepreneurs in shaping consulting practices in</w:t>
      </w:r>
      <w:r>
        <w:t xml:space="preserve"> </w:t>
      </w:r>
      <w:r>
        <w:rPr>
          <w:bCs/>
          <w:b/>
        </w:rPr>
        <w:t xml:space="preserve">Peru Lima</w:t>
      </w:r>
      <w:r>
        <w:t xml:space="preserve">. Ultimately, this study serves as a foundational resource for students and professionals seeking to understand the dynamic interplay between Business Consulting and regional development in</w:t>
      </w:r>
      <w:r>
        <w:t xml:space="preserve"> </w:t>
      </w:r>
      <w:r>
        <w:rPr>
          <w:bCs/>
          <w:b/>
        </w:rPr>
        <w:t xml:space="preserve">Peru Lima</w:t>
      </w:r>
      <w:r>
        <w:t xml:space="preserve">.</w:t>
      </w:r>
    </w:p>
    <w:p>
      <w:pPr>
        <w:pStyle w:val="BodyText"/>
      </w:pPr>
      <w:r>
        <w:rPr>
          <w:iCs/>
          <w:i/>
        </w:rPr>
        <w:t xml:space="preserve">Word Count: 815</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Business Consultant in Peru Lima</dc:title>
  <dc:creator/>
  <dc:language>en</dc:language>
  <cp:keywords/>
  <dcterms:created xsi:type="dcterms:W3CDTF">2026-07-21T16:30:58Z</dcterms:created>
  <dcterms:modified xsi:type="dcterms:W3CDTF">2026-07-21T16:30:58Z</dcterms:modified>
</cp:coreProperties>
</file>

<file path=docProps/custom.xml><?xml version="1.0" encoding="utf-8"?>
<Properties xmlns="http://schemas.openxmlformats.org/officeDocument/2006/custom-properties" xmlns:vt="http://schemas.openxmlformats.org/officeDocument/2006/docPropsVTypes"/>
</file>