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ab383c054d356fab8d3b377922c73cde43c43ae"/>
    <w:p>
      <w:pPr>
        <w:pStyle w:val="Heading1"/>
      </w:pPr>
      <w:r>
        <w:t xml:space="preserve">Undergraduate Thesis: The Role of a Business Consultant in South Africa Johannesburg</w:t>
      </w:r>
    </w:p>
    <w:bookmarkStart w:id="20" w:name="abstract"/>
    <w:p>
      <w:pPr>
        <w:pStyle w:val="Heading2"/>
      </w:pPr>
      <w:r>
        <w:t xml:space="preserve">Abstract</w:t>
      </w:r>
    </w:p>
    <w:p>
      <w:pPr>
        <w:pStyle w:val="FirstParagraph"/>
      </w:pPr>
      <w:r>
        <w:t xml:space="preserve">This undergraduate thesis explores the critical role of a business consultant in the economic landscape of Johannesburg, South Africa. As a major economic hub in Sub-Saharan Africa, Johannesburg presents unique challenges and opportunities for businesses operating within its dynamic market. This study investigates how business consultants contribute to organizational growth, strategic planning, and operational efficiency in this context. By analyzing case studies and industry trends, the thesis highlights the importance of tailored consulting services that align with South Africa’s socio-economic environment.</w:t>
      </w:r>
    </w:p>
    <w:bookmarkEnd w:id="20"/>
    <w:bookmarkStart w:id="21" w:name="introduction"/>
    <w:p>
      <w:pPr>
        <w:pStyle w:val="Heading2"/>
      </w:pPr>
      <w:r>
        <w:t xml:space="preserve">Introduction</w:t>
      </w:r>
    </w:p>
    <w:p>
      <w:pPr>
        <w:pStyle w:val="FirstParagraph"/>
      </w:pPr>
      <w:r>
        <w:t xml:space="preserve">Johannesburg, as the economic capital of South Africa, is a melting pot of industries ranging from mining and finance to technology and tourism. However, businesses operating in this region face complex challenges such as regulatory compliance, competition from global players, and socio-economic disparities. In this environment, a business consultant plays a pivotal role in helping organizations navigate these challenges while leveraging opportunities for growth.</w:t>
      </w:r>
    </w:p>
    <w:p>
      <w:pPr>
        <w:pStyle w:val="BodyText"/>
      </w:pPr>
      <w:r>
        <w:t xml:space="preserve">The thesis focuses on the role of a business consultant in Johannesburg-specific contexts. It examines how consultants provide expertise in areas like market analysis, financial planning, digital transformation, and human resource management. By addressing the unique needs of South African businesses, consultants contribute to sustainable development and economic resilience in the region.</w:t>
      </w:r>
    </w:p>
    <w:bookmarkEnd w:id="21"/>
    <w:bookmarkStart w:id="22" w:name="literature-review"/>
    <w:p>
      <w:pPr>
        <w:pStyle w:val="Heading2"/>
      </w:pPr>
      <w:r>
        <w:t xml:space="preserve">Literature Review</w:t>
      </w:r>
    </w:p>
    <w:p>
      <w:pPr>
        <w:pStyle w:val="FirstParagraph"/>
      </w:pPr>
      <w:r>
        <w:t xml:space="preserve">The concept of a business consultant has evolved significantly over the past few decades. According to Smith (2018), consultants act as external advisors who offer objective insights to improve organizational performance. In emerging markets like South Africa, consultants are often tasked with bridging gaps between traditional practices and modern management techniques.</w:t>
      </w:r>
    </w:p>
    <w:p>
      <w:pPr>
        <w:pStyle w:val="BodyText"/>
      </w:pPr>
      <w:r>
        <w:t xml:space="preserve">Studies by Mkhize et al. (2020) emphasize that businesses in Johannesburg frequently require assistance in adapting to local regulations, such as labor laws and environmental policies. Additionally, the rise of digital disruption has necessitated consultants who specialize in technology integration and cybersecurity. These factors underscore the growing demand for specialized consulting services tailored to South Africa’s unique market conditions.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expert interviews with business consultants operating in Johannesburg. Data was collected through semi-structured interviews with consultants from firms specializing in sectors like finance, healthcare, and retail. Additionally, secondary data from industry reports and academic journals were analyzed to contextualize the role of consultants in South Africa.</w:t>
      </w:r>
    </w:p>
    <w:p>
      <w:pPr>
        <w:pStyle w:val="BodyText"/>
      </w:pPr>
      <w:r>
        <w:t xml:space="preserve">The research focused on identifying common challenges faced by businesses in Johannesburg and how consulting services address them. Key themes included strategic alignment with national economic goals, cost optimization, and fostering innovation through digital solutions.</w:t>
      </w:r>
    </w:p>
    <w:bookmarkEnd w:id="23"/>
    <w:bookmarkStart w:id="24" w:name="findings-analysis"/>
    <w:p>
      <w:pPr>
        <w:pStyle w:val="Heading2"/>
      </w:pPr>
      <w:r>
        <w:t xml:space="preserve">Findings &amp; Analysis</w:t>
      </w:r>
    </w:p>
    <w:p>
      <w:pPr>
        <w:pStyle w:val="FirstParagraph"/>
      </w:pPr>
      <w:r>
        <w:t xml:space="preserve">The findings reveal that business consultants in Johannesburg are instrumental in addressing local challenges such as skills shortages, infrastructure limitations, and market volatility. For instance, one consultant highlighted how their firm helped a small manufacturing enterprise streamline operations by implementing lean management practices tailored to South Africa’s supply chain constraints.</w:t>
      </w:r>
    </w:p>
    <w:p>
      <w:pPr>
        <w:pStyle w:val="BodyText"/>
      </w:pPr>
      <w:r>
        <w:t xml:space="preserve">Another key finding is the role of consultants in promoting diversity and inclusion within organizations. In a country with significant socio-economic disparities, consultants often advise businesses on inclusive hiring practices and community engagement initiatives. These efforts not only enhance corporate social responsibility but also improve brand reputation in a competitive market.</w:t>
      </w:r>
    </w:p>
    <w:p>
      <w:pPr>
        <w:pStyle w:val="BodyText"/>
      </w:pPr>
      <w:r>
        <w:t xml:space="preserve">Moreover, the thesis identifies trends such as the growing demand for consultants specializing in fintech and ESG (Environmental, Social, Governance) compliance. As Johannesburg continues to attract international investors, consultants with expertise in global standards are increasingly sought after.</w:t>
      </w:r>
    </w:p>
    <w:bookmarkEnd w:id="24"/>
    <w:bookmarkStart w:id="25" w:name="discussion-recommendations"/>
    <w:p>
      <w:pPr>
        <w:pStyle w:val="Heading2"/>
      </w:pPr>
      <w:r>
        <w:t xml:space="preserve">Discussion &amp; Recommendations</w:t>
      </w:r>
    </w:p>
    <w:p>
      <w:pPr>
        <w:pStyle w:val="FirstParagraph"/>
      </w:pPr>
      <w:r>
        <w:t xml:space="preserve">The analysis underscores the importance of contextualizing consulting services to align with South Africa’s economic and cultural landscape. For example, consultants must be aware of local factors such as currency fluctuations, political dynamics, and community expectations when advising clients in Johannesburg.</w:t>
      </w:r>
    </w:p>
    <w:p>
      <w:pPr>
        <w:pStyle w:val="BodyText"/>
      </w:pPr>
      <w:r>
        <w:t xml:space="preserve">This thesis recommends that aspiring business consultants in Johannesburg prioritize understanding the region’s socio-economic challenges. Key strategies include:</w:t>
      </w:r>
    </w:p>
    <w:p>
      <w:pPr>
        <w:numPr>
          <w:ilvl w:val="0"/>
          <w:numId w:val="1001"/>
        </w:numPr>
        <w:pStyle w:val="Compact"/>
      </w:pPr>
      <w:r>
        <w:t xml:space="preserve">Building partnerships with local universities and industry associations to stay updated on market trends.</w:t>
      </w:r>
    </w:p>
    <w:p>
      <w:pPr>
        <w:numPr>
          <w:ilvl w:val="0"/>
          <w:numId w:val="1001"/>
        </w:numPr>
        <w:pStyle w:val="Compact"/>
      </w:pPr>
      <w:r>
        <w:t xml:space="preserve">Developing expertise in areas like digital transformation, ESG compliance, and financial inclusion.</w:t>
      </w:r>
    </w:p>
    <w:p>
      <w:pPr>
        <w:numPr>
          <w:ilvl w:val="0"/>
          <w:numId w:val="1001"/>
        </w:numPr>
        <w:pStyle w:val="Compact"/>
      </w:pPr>
      <w:r>
        <w:t xml:space="preserve">Engaging in community-focused initiatives to enhance credibility and trust within the region.</w:t>
      </w:r>
    </w:p>
    <w:p>
      <w:pPr>
        <w:pStyle w:val="FirstParagraph"/>
      </w:pPr>
      <w:r>
        <w:t xml:space="preserve">Additionally, the study suggests that academic institutions in South Africa should integrate case studies on Johannesburg-based consulting projects into their curricula. This would better prepare future professionals to address real-world challenges faced by businesses in the region.</w:t>
      </w:r>
    </w:p>
    <w:bookmarkEnd w:id="25"/>
    <w:bookmarkStart w:id="26" w:name="conclusion"/>
    <w:p>
      <w:pPr>
        <w:pStyle w:val="Heading2"/>
      </w:pPr>
      <w:r>
        <w:t xml:space="preserve">Conclusion</w:t>
      </w:r>
    </w:p>
    <w:p>
      <w:pPr>
        <w:pStyle w:val="FirstParagraph"/>
      </w:pPr>
      <w:r>
        <w:t xml:space="preserve">In conclusion, a business consultant is an indispensable asset to organizations operating in Johannesburg, South Africa. By providing tailored solutions to complex challenges, consultants contribute to economic growth and innovation in this vibrant city. This undergraduate thesis highlights the unique demands of the Johannesburg market and emphasizes the need for consultants who understand both local nuances and global best practices.</w:t>
      </w:r>
    </w:p>
    <w:p>
      <w:pPr>
        <w:pStyle w:val="BodyText"/>
      </w:pPr>
      <w:r>
        <w:t xml:space="preserve">The findings presented here offer valuable insights for students, academics, and professionals interested in advancing their careers as business consultants in South Africa. As Johannesburg continues to evolve as a regional economic powerhouse, the role of skilled consultants will remain critical to its long-term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South Africa Johannesburg</dc:title>
  <dc:creator/>
  <dc:language>en</dc:language>
  <cp:keywords/>
  <dcterms:created xsi:type="dcterms:W3CDTF">2026-07-24T18:53:01Z</dcterms:created>
  <dcterms:modified xsi:type="dcterms:W3CDTF">2026-07-24T18:53:01Z</dcterms:modified>
</cp:coreProperties>
</file>

<file path=docProps/custom.xml><?xml version="1.0" encoding="utf-8"?>
<Properties xmlns="http://schemas.openxmlformats.org/officeDocument/2006/custom-properties" xmlns:vt="http://schemas.openxmlformats.org/officeDocument/2006/docPropsVTypes"/>
</file>