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d9a0349684a85a5b027c2e1e3df3372cb419af7"/>
    <w:p>
      <w:pPr>
        <w:pStyle w:val="Heading1"/>
      </w:pPr>
      <w:r>
        <w:t xml:space="preserve">Undergraduate Thesis: The Role of a Business Consultant in South Korea Seoul</w:t>
      </w:r>
    </w:p>
    <w:p>
      <w:pPr>
        <w:pStyle w:val="FirstParagraph"/>
      </w:pPr>
      <w:r>
        <w:t xml:space="preserve">This thesis explores the evolving role and significance of business consultants within the dynamic economic landscape of South Korea, with a specific focus on the city of Seoul. As one of the world's most advanced global cities, Seoul presents unique opportunities and challenges for business consultants aiming to navigate its complex market environment. This document will analyze the strategic importance of business consulting in South Korea’s economy, outline key responsibilities and skills required for consultants operating in Seoul, and evaluate how regional factors influence their professional practices.</w:t>
      </w:r>
    </w:p>
    <w:bookmarkStart w:id="20" w:name="X13f4d43df58185f86b2bbc335359ffa10c54523"/>
    <w:p>
      <w:pPr>
        <w:pStyle w:val="Heading2"/>
      </w:pPr>
      <w:r>
        <w:t xml:space="preserve">Introduction: The Global Significance of Business Consulting</w:t>
      </w:r>
    </w:p>
    <w:p>
      <w:pPr>
        <w:pStyle w:val="FirstParagraph"/>
      </w:pPr>
      <w:r>
        <w:t xml:space="preserve">The field of business consulting has become an essential component of modern corporate strategy. As organizations strive to remain competitive in rapidly changing markets, they increasingly rely on external experts to provide specialized insights and actionable recommendations. In South Korea, a country renowned for its technological innovation and economic resilience, the demand for business consultants has grown substantially over the past decade. Seoul, as the nation’s capital and economic hub, serves as a focal point for this demand.</w:t>
      </w:r>
    </w:p>
    <w:p>
      <w:pPr>
        <w:pStyle w:val="BodyText"/>
      </w:pPr>
      <w:r>
        <w:t xml:space="preserve">This thesis is structured to address three core questions: (1) Why is business consulting particularly relevant in South Korea’s economy? (2) What are the unique challenges and opportunities faced by consultants operating in Seoul? (3) How can consultants adapt their strategies to thrive in Seoul’s business ecosystem?</w:t>
      </w:r>
    </w:p>
    <w:bookmarkEnd w:id="20"/>
    <w:bookmarkStart w:id="21" w:name="Xca302e29208c64645dc7ec37b2099b3970a4929"/>
    <w:p>
      <w:pPr>
        <w:pStyle w:val="Heading2"/>
      </w:pPr>
      <w:r>
        <w:t xml:space="preserve">Relevance of Business Consulting in South Korea's Economy</w:t>
      </w:r>
    </w:p>
    <w:p>
      <w:pPr>
        <w:pStyle w:val="FirstParagraph"/>
      </w:pPr>
      <w:r>
        <w:t xml:space="preserve">South Korea has transformed into a global economic powerhouse, driven by its advancements in technology, manufacturing, and services. However, the country’s rapid modernization and integration into international markets have also introduced complexities that require expert guidance. Businesses in Seoul face pressures such as intense competition from both domestic and foreign firms, stringent regulatory environments (e.g., the Korea Fair Trade Commission), and the need to align with global sustainability standards.</w:t>
      </w:r>
    </w:p>
    <w:p>
      <w:pPr>
        <w:pStyle w:val="BodyText"/>
      </w:pPr>
      <w:r>
        <w:t xml:space="preserve">Business consultants play a critical role in addressing these challenges. For instance, they assist companies in navigating South Korea’s intricate labor laws, optimizing supply chain operations to reduce costs amid rising material prices, and leveraging digital transformation strategies. Additionally, consultants help firms adapt to shifting consumer preferences—such as the growing demand for eco-friendly products and services—which are particularly pronounced in Seoul due to its highly educated and tech-savvy population.</w:t>
      </w:r>
    </w:p>
    <w:bookmarkEnd w:id="21"/>
    <w:bookmarkStart w:id="22" w:name="Xc5b8d928438ea47013a2774fb470a972b0bf884"/>
    <w:p>
      <w:pPr>
        <w:pStyle w:val="Heading2"/>
      </w:pPr>
      <w:r>
        <w:t xml:space="preserve">The Role of a Business Consultant in Seoul's Business Ecosystem</w:t>
      </w:r>
    </w:p>
    <w:p>
      <w:pPr>
        <w:pStyle w:val="FirstParagraph"/>
      </w:pPr>
      <w:r>
        <w:t xml:space="preserve">In Seoul, business consultants operate across diverse industries, including technology, healthcare, finance, and entertainment. Their responsibilities often include conducting market analyses, designing operational efficiencies, and implementing strategic planning initiatives tailored to local conditions. For example:</w:t>
      </w:r>
    </w:p>
    <w:p>
      <w:pPr>
        <w:numPr>
          <w:ilvl w:val="0"/>
          <w:numId w:val="1001"/>
        </w:numPr>
        <w:pStyle w:val="Compact"/>
      </w:pPr>
      <w:r>
        <w:rPr>
          <w:bCs/>
          <w:b/>
        </w:rPr>
        <w:t xml:space="preserve">Technology Sector:</w:t>
      </w:r>
      <w:r>
        <w:t xml:space="preserve"> </w:t>
      </w:r>
      <w:r>
        <w:t xml:space="preserve">Consultants help startups in Seoul secure venture capital funding while ensuring compliance with data privacy regulations like the Personal Information Protection Act (PIPA).</w:t>
      </w:r>
    </w:p>
    <w:p>
      <w:pPr>
        <w:numPr>
          <w:ilvl w:val="0"/>
          <w:numId w:val="1001"/>
        </w:numPr>
        <w:pStyle w:val="Compact"/>
      </w:pPr>
      <w:r>
        <w:rPr>
          <w:bCs/>
          <w:b/>
        </w:rPr>
        <w:t xml:space="preserve">Retail and E-commerce:</w:t>
      </w:r>
      <w:r>
        <w:t xml:space="preserve"> </w:t>
      </w:r>
      <w:r>
        <w:t xml:space="preserve">Advisors guide retailers in integrating artificial intelligence (AI) into customer service systems, a trend accelerated by the pandemic and South Korea’s high smartphone penetration rate.</w:t>
      </w:r>
    </w:p>
    <w:p>
      <w:pPr>
        <w:numPr>
          <w:ilvl w:val="0"/>
          <w:numId w:val="1001"/>
        </w:numPr>
        <w:pStyle w:val="Compact"/>
      </w:pPr>
      <w:r>
        <w:rPr>
          <w:bCs/>
          <w:b/>
        </w:rPr>
        <w:t xml:space="preserve">Sustainability Initiatives:</w:t>
      </w:r>
      <w:r>
        <w:t xml:space="preserve"> </w:t>
      </w:r>
      <w:r>
        <w:t xml:space="preserve">Consultants assist corporations in meeting South Korea’s 2050 carbon neutrality goals by designing green energy transition plans or advising on ESG (Environmental, Social, Governance) frameworks.</w:t>
      </w:r>
    </w:p>
    <w:p>
      <w:pPr>
        <w:pStyle w:val="FirstParagraph"/>
      </w:pPr>
      <w:r>
        <w:t xml:space="preserve">Moreover, consultants in Seoul must possess a nuanced understanding of cultural dynamics. For instance, the hierarchical structure of Korean business culture often requires consultants to build trust through relationship-building rather than direct negotiations. This contrasts with more individualistic Western approaches and necessitates specialized training for foreign consultants entering the market.</w:t>
      </w:r>
    </w:p>
    <w:bookmarkEnd w:id="22"/>
    <w:bookmarkStart w:id="23" w:name="Xc9193adead6d122e3cc8c2ee0b85a5be66f1e97"/>
    <w:p>
      <w:pPr>
        <w:pStyle w:val="Heading2"/>
      </w:pPr>
      <w:r>
        <w:t xml:space="preserve">Challenges and Opportunities for Business Consultants in Seoul</w:t>
      </w:r>
    </w:p>
    <w:p>
      <w:pPr>
        <w:pStyle w:val="FirstParagraph"/>
      </w:pPr>
      <w:r>
        <w:t xml:space="preserve">While Seoul offers a fertile ground for consulting services, professionals in this field face unique challenges. One major hurdle is the high level of competition, with both local firms (e.g., Samsung Research &amp; Development Institute) and international consulting giants (e.g., McKinsey &amp; Company) vying for clients. Additionally, language barriers can hinder communication between foreign consultants and South Korean stakeholders, despite the widespread use of English in corporate settings.</w:t>
      </w:r>
    </w:p>
    <w:p>
      <w:pPr>
        <w:pStyle w:val="BodyText"/>
      </w:pPr>
      <w:r>
        <w:t xml:space="preserve">Opportunities, however, are equally abundant. The Seoul Metropolitan Government has actively promoted policies to attract foreign investment and innovation, creating a favorable climate for consultants specializing in global expansion strategies. For example, initiatives like the “Seoul Global Business Support Center” provide resources for consultants to assist SMEs (small and medium enterprises) in entering international markets.</w:t>
      </w:r>
    </w:p>
    <w:p>
      <w:pPr>
        <w:pStyle w:val="BodyText"/>
      </w:pPr>
      <w:r>
        <w:t xml:space="preserve">Another opportunity lies in South Korea’s emphasis on digital transformation. The government’s “Digital New Deal” initiative aims to invest $27 billion by 2025 in AI, blockchain, and 5G technologies. Consultants with expertise in these areas are particularly sought after to help companies implement cutting-edge solutions while complying with local regulations.</w:t>
      </w:r>
    </w:p>
    <w:bookmarkEnd w:id="23"/>
    <w:bookmarkStart w:id="24" w:name="X5322bfdabdfc3402ec0fddb0ef82338ebd2be70"/>
    <w:p>
      <w:pPr>
        <w:pStyle w:val="Heading2"/>
      </w:pPr>
      <w:r>
        <w:t xml:space="preserve">Case Study: Business Consulting in Seoul’s Tech Industry</w:t>
      </w:r>
    </w:p>
    <w:p>
      <w:pPr>
        <w:pStyle w:val="FirstParagraph"/>
      </w:pPr>
      <w:r>
        <w:t xml:space="preserve">A hypothetical case study illustrates the practical application of business consulting in Seoul. Consider a mid-sized tech firm specializing in smart home devices. Facing declining sales due to stiff competition from global players like Samsung and LG, the company hired a consultant to revamp its go-to-market strategy.</w:t>
      </w:r>
    </w:p>
    <w:p>
      <w:pPr>
        <w:pStyle w:val="BodyText"/>
      </w:pPr>
      <w:r>
        <w:t xml:space="preserve">The consultant conducted an analysis of South Korea’s consumer behavior and identified a gap in the market for affordable, user-friendly devices targeting elderly users. By leveraging this insight, the firm launched a new product line with simplified interfaces and bundled home maintenance services. The initiative increased sales by 25% within six months and demonstrated how data-driven consulting can drive growth in Seoul’s competitive landscape.</w:t>
      </w:r>
    </w:p>
    <w:bookmarkEnd w:id="24"/>
    <w:bookmarkStart w:id="25" w:name="Xabcaa2fd5cda8623ee6d256ea12daac324e8d80"/>
    <w:p>
      <w:pPr>
        <w:pStyle w:val="Heading2"/>
      </w:pPr>
      <w:r>
        <w:t xml:space="preserve">Conclusion: The Future of Business Consulting in Seoul</w:t>
      </w:r>
    </w:p>
    <w:p>
      <w:pPr>
        <w:pStyle w:val="FirstParagraph"/>
      </w:pPr>
      <w:r>
        <w:t xml:space="preserve">As South Korea continues to solidify its position as a global economic leader, the role of business consultants in Seoul will become even more critical. Consultants must adapt to the city’s unique cultural, regulatory, and technological demands while leveraging opportunities arising from government initiatives and digital innovation. For undergraduate students pursuing careers in business consulting, understanding this context is essential for success in one of the world’s most dynamic markets.</w:t>
      </w:r>
    </w:p>
    <w:p>
      <w:pPr>
        <w:pStyle w:val="BodyText"/>
      </w:pPr>
      <w:r>
        <w:t xml:space="preserve">This thesis underscores the importance of combining academic knowledge with practical skills tailored to South Korea’s environment. As Seoul evolves, so too will the strategies required to navigate its complexities, ensuring that business consultants remain indispensable partners in corporate growth and development.</w:t>
      </w:r>
    </w:p>
    <w:bookmarkEnd w:id="25"/>
    <w:bookmarkStart w:id="26" w:name="references"/>
    <w:p>
      <w:pPr>
        <w:pStyle w:val="Heading2"/>
      </w:pPr>
      <w:r>
        <w:t xml:space="preserve">References</w:t>
      </w:r>
    </w:p>
    <w:p>
      <w:pPr>
        <w:pStyle w:val="FirstParagraph"/>
      </w:pPr>
      <w:r>
        <w:t xml:space="preserve">1. Ministry of Trade, Industry &amp; Energy (South Korea). (2023). *Digital New Deal: Strategic Plan for Technological Innovation.*</w:t>
      </w:r>
      <w:r>
        <w:br/>
      </w:r>
      <w:r>
        <w:t xml:space="preserve">2. Seoul Metropolitan Government. (2023). *Seoul Global Business Support Center: Facilitating International Expansion.*</w:t>
      </w:r>
      <w:r>
        <w:br/>
      </w:r>
      <w:r>
        <w:t xml:space="preserve">3. Kim, S., &amp; Lee, J. (2019). *Cultural Dimensions and Business Practices in South Korea.* Journal of Asian Management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South Korea Seoul</dc:title>
  <dc:creator/>
  <dc:language>en</dc:language>
  <cp:keywords/>
  <dcterms:created xsi:type="dcterms:W3CDTF">2026-07-25T04:10:53Z</dcterms:created>
  <dcterms:modified xsi:type="dcterms:W3CDTF">2026-07-25T04:10:53Z</dcterms:modified>
</cp:coreProperties>
</file>

<file path=docProps/custom.xml><?xml version="1.0" encoding="utf-8"?>
<Properties xmlns="http://schemas.openxmlformats.org/officeDocument/2006/custom-properties" xmlns:vt="http://schemas.openxmlformats.org/officeDocument/2006/docPropsVTypes"/>
</file>