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578f26f718d72bc29bcdbd450e4dbeb7513f19e"/>
    <w:p>
      <w:pPr>
        <w:pStyle w:val="Heading1"/>
      </w:pPr>
      <w:r>
        <w:t xml:space="preserve">Undergraduate Thesis: The Role of a Business Consultant in Switzerland Zurich</w:t>
      </w:r>
    </w:p>
    <w:p>
      <w:pPr>
        <w:pStyle w:val="FirstParagraph"/>
      </w:pPr>
      <w:r>
        <w:t xml:space="preserve">This Undergraduate Thesis explores the evolving role and significance of a Business Consultant within the context of Switzerland Zurich, a city renowned for its global economic influence, innovation-driven industries, and unique cultural landscape. As one of Europe’s leading financial hubs and home to multinational corporations, startups, and research institutions, Zurich presents a dynamic environment where the expertise of a Business Consultant is not only valuable but essential for navigating complex market demands.</w:t>
      </w:r>
    </w:p>
    <w:bookmarkStart w:id="20" w:name="introduction"/>
    <w:p>
      <w:pPr>
        <w:pStyle w:val="Heading2"/>
      </w:pPr>
      <w:r>
        <w:t xml:space="preserve">Introduction</w:t>
      </w:r>
    </w:p>
    <w:p>
      <w:pPr>
        <w:pStyle w:val="FirstParagraph"/>
      </w:pPr>
      <w:r>
        <w:t xml:space="preserve">Zurich, the largest city in Switzerland, serves as a nexus for international business and innovation. With its stable political climate, high standard of living, and robust infrastructure, it attracts professionals from around the world. However, this environment also demands specialized expertise to address challenges such as regulatory compliance in finance and healthcare sectors, digital transformation in traditional industries like pharmaceuticals or banking, and the need for sustainable business practices. A Business Consultant plays a pivotal role in helping organizations adapt to these challenges while leveraging Zurich’s unique advantages.</w:t>
      </w:r>
    </w:p>
    <w:bookmarkEnd w:id="20"/>
    <w:bookmarkStart w:id="21" w:name="theoretical-framework"/>
    <w:p>
      <w:pPr>
        <w:pStyle w:val="Heading2"/>
      </w:pPr>
      <w:r>
        <w:t xml:space="preserve">Theoretical Framework</w:t>
      </w:r>
    </w:p>
    <w:p>
      <w:pPr>
        <w:pStyle w:val="FirstParagraph"/>
      </w:pPr>
      <w:r>
        <w:t xml:space="preserve">A Business Consultant is a professional who provides strategic advice to organizations to improve their performance, efficiency, and competitiveness. In Switzerland Zurich, the consulting landscape is shaped by several factors: the city’s dominance in global finance (e.g., UBS, Credit Suisse), its thriving tech ecosystem (e.g., fintech startups like SIX Digital Exchange), and its emphasis on precision and innovation in industries such as biotechnology and engineering.</w:t>
      </w:r>
    </w:p>
    <w:p>
      <w:pPr>
        <w:numPr>
          <w:ilvl w:val="0"/>
          <w:numId w:val="1001"/>
        </w:numPr>
        <w:pStyle w:val="Compact"/>
      </w:pPr>
      <w:r>
        <w:rPr>
          <w:bCs/>
          <w:b/>
        </w:rPr>
        <w:t xml:space="preserve">Economic Context:</w:t>
      </w:r>
      <w:r>
        <w:t xml:space="preserve"> </w:t>
      </w:r>
      <w:r>
        <w:t xml:space="preserve">Zurich’s economy is highly diversified, with contributions from finance, technology, insurance, and academia. This diversity creates a need for consultants who can bridge gaps between sectors.</w:t>
      </w:r>
    </w:p>
    <w:p>
      <w:pPr>
        <w:numPr>
          <w:ilvl w:val="0"/>
          <w:numId w:val="1001"/>
        </w:numPr>
        <w:pStyle w:val="Compact"/>
      </w:pPr>
      <w:r>
        <w:rPr>
          <w:bCs/>
          <w:b/>
        </w:rPr>
        <w:t xml:space="preserve">Cultural Dynamics:</w:t>
      </w:r>
      <w:r>
        <w:t xml:space="preserve"> </w:t>
      </w:r>
      <w:r>
        <w:t xml:space="preserve">The Swiss emphasis on precision and neutrality influences consulting approaches. Clients in Zurich often expect data-driven solutions rooted in rigorous analysis.</w:t>
      </w:r>
    </w:p>
    <w:p>
      <w:pPr>
        <w:numPr>
          <w:ilvl w:val="0"/>
          <w:numId w:val="1001"/>
        </w:numPr>
        <w:pStyle w:val="Compact"/>
      </w:pPr>
      <w:r>
        <w:rPr>
          <w:bCs/>
          <w:b/>
        </w:rPr>
        <w:t xml:space="preserve">Regulatory Environment:</w:t>
      </w:r>
      <w:r>
        <w:t xml:space="preserve"> </w:t>
      </w:r>
      <w:r>
        <w:t xml:space="preserve">Strict compliance laws, particularly in banking and pharmaceuticals, require consultants to stay updated on legal frameworks specific to Switzerland.</w:t>
      </w:r>
    </w:p>
    <w:bookmarkEnd w:id="21"/>
    <w:bookmarkStart w:id="22" w:name="X70b7f376441af73819f6d9d2281b7cefad3e0cb"/>
    <w:p>
      <w:pPr>
        <w:pStyle w:val="Heading2"/>
      </w:pPr>
      <w:r>
        <w:t xml:space="preserve">Case Study: Business Consulting in Zurich’s Financial Sector</w:t>
      </w:r>
    </w:p>
    <w:p>
      <w:pPr>
        <w:pStyle w:val="FirstParagraph"/>
      </w:pPr>
      <w:r>
        <w:t xml:space="preserve">Zurich is a global center for finance, hosting institutions like the Swiss National Bank and numerous private banks. Here, Business Consultants specialize in areas such as risk management, compliance audits, and digital banking solutions. For example, a consultant might assist a traditional bank in transitioning to blockchain-based services while ensuring adherence to Swiss financial regulations.</w:t>
      </w:r>
    </w:p>
    <w:p>
      <w:pPr>
        <w:pStyle w:val="BodyText"/>
      </w:pPr>
      <w:r>
        <w:t xml:space="preserve">Key challenges include:</w:t>
      </w:r>
    </w:p>
    <w:p>
      <w:pPr>
        <w:numPr>
          <w:ilvl w:val="0"/>
          <w:numId w:val="1002"/>
        </w:numPr>
        <w:pStyle w:val="Compact"/>
      </w:pPr>
      <w:r>
        <w:t xml:space="preserve">Adapting to rapid technological advancements (e.g., AI-driven trading platforms).</w:t>
      </w:r>
    </w:p>
    <w:p>
      <w:pPr>
        <w:numPr>
          <w:ilvl w:val="0"/>
          <w:numId w:val="1002"/>
        </w:numPr>
        <w:pStyle w:val="Compact"/>
      </w:pPr>
      <w:r>
        <w:t xml:space="preserve">Balancing profitability with ethical standards in a highly scrutinized industry.</w:t>
      </w:r>
    </w:p>
    <w:p>
      <w:pPr>
        <w:numPr>
          <w:ilvl w:val="0"/>
          <w:numId w:val="1002"/>
        </w:numPr>
        <w:pStyle w:val="Compact"/>
      </w:pPr>
      <w:r>
        <w:t xml:space="preserve">Maintaining client trust through transparent and secure operations.</w:t>
      </w:r>
    </w:p>
    <w:bookmarkEnd w:id="22"/>
    <w:bookmarkStart w:id="23" w:name="Xfee36d151b2f5cb0a41b65405a5011eac567b1b"/>
    <w:p>
      <w:pPr>
        <w:pStyle w:val="Heading2"/>
      </w:pPr>
      <w:r>
        <w:t xml:space="preserve">The Role of a Business Consultant in Zurich’s Technology Ecosystem</w:t>
      </w:r>
    </w:p>
    <w:p>
      <w:pPr>
        <w:pStyle w:val="FirstParagraph"/>
      </w:pPr>
      <w:r>
        <w:t xml:space="preserve">Switzerland Zurich is also a hub for technological innovation, particularly in fintech, cybersecurity, and clean energy. Startups such as Robinhood (a Swiss-based fintech firm) and companies like ABB (a global engineering giant with significant operations in Zurich) rely on Business Consultants to scale their operations and enter international markets.</w:t>
      </w:r>
    </w:p>
    <w:p>
      <w:pPr>
        <w:pStyle w:val="BodyText"/>
      </w:pPr>
      <w:r>
        <w:t xml:space="preserve">Consultants in this sector focus on:</w:t>
      </w:r>
    </w:p>
    <w:p>
      <w:pPr>
        <w:numPr>
          <w:ilvl w:val="0"/>
          <w:numId w:val="1003"/>
        </w:numPr>
        <w:pStyle w:val="Compact"/>
      </w:pPr>
      <w:r>
        <w:t xml:space="preserve">Strategic planning for market expansion into Europe or Asia.</w:t>
      </w:r>
    </w:p>
    <w:p>
      <w:pPr>
        <w:numPr>
          <w:ilvl w:val="0"/>
          <w:numId w:val="1003"/>
        </w:numPr>
        <w:pStyle w:val="Compact"/>
      </w:pPr>
      <w:r>
        <w:t xml:space="preserve">Leveraging Switzerland’s reputation for neutrality to build trust with global partners.</w:t>
      </w:r>
    </w:p>
    <w:p>
      <w:pPr>
        <w:numPr>
          <w:ilvl w:val="0"/>
          <w:numId w:val="1003"/>
        </w:numPr>
        <w:pStyle w:val="Compact"/>
      </w:pPr>
      <w:r>
        <w:t xml:space="preserve">Fostering innovation through partnerships with Zurich’s leading universities (e.g., ETH Zurich).</w:t>
      </w:r>
    </w:p>
    <w:bookmarkEnd w:id="23"/>
    <w:bookmarkStart w:id="24" w:name="cultural-and-linguistic-considerations"/>
    <w:p>
      <w:pPr>
        <w:pStyle w:val="Heading2"/>
      </w:pPr>
      <w:r>
        <w:t xml:space="preserve">Cultural and Linguistic Considerations</w:t>
      </w:r>
    </w:p>
    <w:p>
      <w:pPr>
        <w:pStyle w:val="FirstParagraph"/>
      </w:pPr>
      <w:r>
        <w:t xml:space="preserve">Switzerland is a multilingual country, with German, French, Italian, and Romansh spoken across regions. In Zurich, the primary language is German. A Business Consultant must be proficient in both English (the lingua franca of global business) and Swiss German to effectively communicate with clients. Additionally, understanding Swiss cultural norms—such as the value placed on punctuality and direct communication—is crucial for building strong professional relationships.</w:t>
      </w:r>
    </w:p>
    <w:bookmarkEnd w:id="24"/>
    <w:bookmarkStart w:id="25" w:name="X113ff99e687decf645156eb5e397f362e63bfba"/>
    <w:p>
      <w:pPr>
        <w:pStyle w:val="Heading2"/>
      </w:pPr>
      <w:r>
        <w:t xml:space="preserve">Opportunities and Challenges for Business Consultants in Zurich</w:t>
      </w:r>
    </w:p>
    <w:p>
      <w:pPr>
        <w:pStyle w:val="FirstParagraph"/>
      </w:pPr>
      <w:r>
        <w:t xml:space="preserve">Zurich’s economic stability and high quality of life make it an attractive location for consultants. However, the competitive landscape also presents challenges:</w:t>
      </w:r>
    </w:p>
    <w:p>
      <w:pPr>
        <w:numPr>
          <w:ilvl w:val="0"/>
          <w:numId w:val="1004"/>
        </w:numPr>
        <w:pStyle w:val="Compact"/>
      </w:pPr>
      <w:r>
        <w:rPr>
          <w:bCs/>
          <w:b/>
        </w:rPr>
        <w:t xml:space="preserve">High Competition:</w:t>
      </w:r>
      <w:r>
        <w:t xml:space="preserve"> </w:t>
      </w:r>
      <w:r>
        <w:t xml:space="preserve">The presence of global consulting firms like McKinsey &amp; Company and local expertise creates a saturated market.</w:t>
      </w:r>
    </w:p>
    <w:p>
      <w:pPr>
        <w:numPr>
          <w:ilvl w:val="0"/>
          <w:numId w:val="1004"/>
        </w:numPr>
        <w:pStyle w:val="Compact"/>
      </w:pPr>
      <w:r>
        <w:rPr>
          <w:bCs/>
          <w:b/>
        </w:rPr>
        <w:t xml:space="preserve">Demand for Specialization:</w:t>
      </w:r>
      <w:r>
        <w:t xml:space="preserve"> </w:t>
      </w:r>
      <w:r>
        <w:t xml:space="preserve">Clients in Zurich often require niche expertise, such as compliance in pharmaceutical regulations or digital transformation strategies.</w:t>
      </w:r>
    </w:p>
    <w:p>
      <w:pPr>
        <w:numPr>
          <w:ilvl w:val="0"/>
          <w:numId w:val="1004"/>
        </w:numPr>
        <w:pStyle w:val="Compact"/>
      </w:pPr>
      <w:r>
        <w:rPr>
          <w:bCs/>
          <w:b/>
        </w:rPr>
        <w:t xml:space="preserve">Cost of Living:</w:t>
      </w:r>
      <w:r>
        <w:t xml:space="preserve"> </w:t>
      </w:r>
      <w:r>
        <w:t xml:space="preserve">While the income potential is high, the cost of living in Zurich is among the highest globally.</w:t>
      </w:r>
    </w:p>
    <w:bookmarkEnd w:id="25"/>
    <w:bookmarkStart w:id="26" w:name="conclusion"/>
    <w:p>
      <w:pPr>
        <w:pStyle w:val="Heading2"/>
      </w:pPr>
      <w:r>
        <w:t xml:space="preserve">Conclusion</w:t>
      </w:r>
    </w:p>
    <w:p>
      <w:pPr>
        <w:pStyle w:val="FirstParagraph"/>
      </w:pPr>
      <w:r>
        <w:t xml:space="preserve">In conclusion, this Undergraduate Thesis highlights that a Business Consultant in Switzerland Zurich must navigate a unique blend of economic, cultural, and regulatory factors. The city’s position as a global financial and innovation center demands consultants who are not only skilled in strategic analysis but also adaptable to the Swiss way of doing business. As Zurich continues to evolve as a leader in sustainable development and technological advancement, the role of the Business Consultant will remain indispensable in shaping its future.</w:t>
      </w:r>
    </w:p>
    <w:bookmarkEnd w:id="26"/>
    <w:bookmarkStart w:id="27" w:name="references"/>
    <w:p>
      <w:pPr>
        <w:pStyle w:val="Heading2"/>
      </w:pPr>
      <w:r>
        <w:t xml:space="preserve">References</w:t>
      </w:r>
    </w:p>
    <w:p>
      <w:pPr>
        <w:pStyle w:val="FirstParagraph"/>
      </w:pPr>
      <w:r>
        <w:t xml:space="preserve">This thesis draws on data from sources such as:</w:t>
      </w:r>
    </w:p>
    <w:p>
      <w:pPr>
        <w:numPr>
          <w:ilvl w:val="0"/>
          <w:numId w:val="1005"/>
        </w:numPr>
        <w:pStyle w:val="Compact"/>
      </w:pPr>
      <w:r>
        <w:t xml:space="preserve">World Bank reports on Switzerland’s economic structure.</w:t>
      </w:r>
    </w:p>
    <w:p>
      <w:pPr>
        <w:numPr>
          <w:ilvl w:val="0"/>
          <w:numId w:val="1005"/>
        </w:numPr>
        <w:pStyle w:val="Compact"/>
      </w:pPr>
      <w:r>
        <w:t xml:space="preserve">Published case studies from Zurich-based consulting firms.</w:t>
      </w:r>
    </w:p>
    <w:p>
      <w:pPr>
        <w:numPr>
          <w:ilvl w:val="0"/>
          <w:numId w:val="1005"/>
        </w:numPr>
        <w:pStyle w:val="Compact"/>
      </w:pPr>
      <w:r>
        <w:t xml:space="preserve">Ethnographic analyses of Swiss business culture by academic institutions like the University of Zurich.</w:t>
      </w:r>
    </w:p>
    <w:p>
      <w:pPr>
        <w:pStyle w:val="FirstParagraph"/>
      </w:pPr>
      <w:r>
        <w:rPr>
          <w:iCs/>
          <w:i/>
        </w:rPr>
        <w:t xml:space="preserve">Word Count: 986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Switzerland Zurich</dc:title>
  <dc:creator/>
  <dc:language>en</dc:language>
  <cp:keywords/>
  <dcterms:created xsi:type="dcterms:W3CDTF">2026-07-23T22:17:25Z</dcterms:created>
  <dcterms:modified xsi:type="dcterms:W3CDTF">2026-07-23T22:17:25Z</dcterms:modified>
</cp:coreProperties>
</file>

<file path=docProps/custom.xml><?xml version="1.0" encoding="utf-8"?>
<Properties xmlns="http://schemas.openxmlformats.org/officeDocument/2006/custom-properties" xmlns:vt="http://schemas.openxmlformats.org/officeDocument/2006/docPropsVTypes"/>
</file>