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Business</w:t>
      </w:r>
      <w:r>
        <w:t xml:space="preserve"> </w:t>
      </w:r>
      <w:r>
        <w:t xml:space="preserve">Consultant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56d327ee0cbf42396e8adeb96ebeea4e8cb6d42"/>
    <w:p>
      <w:pPr>
        <w:pStyle w:val="Heading1"/>
      </w:pPr>
      <w:r>
        <w:t xml:space="preserve">Undergraduate Thesis: The Role of Business Consultants in Driving Economic Development in Tanzania, Dar es Salaam</w:t>
      </w:r>
    </w:p>
    <w:bookmarkStart w:id="20" w:name="abstract"/>
    <w:p>
      <w:pPr>
        <w:pStyle w:val="Heading2"/>
      </w:pPr>
      <w:r>
        <w:t xml:space="preserve">Abstract</w:t>
      </w:r>
    </w:p>
    <w:p>
      <w:pPr>
        <w:pStyle w:val="FirstParagraph"/>
      </w:pPr>
      <w:r>
        <w:t xml:space="preserve">This Undergraduate Thesis explores the critical role of Business Consultants in fostering sustainable economic growth within Tanzania's commercial hub, Dar es Salaam. By analyzing the challenges and opportunities faced by businesses in this region, the study highlights how professional consultancy services can bridge gaps between local enterprises and international standards. The research employs a qualitative approach, combining case studies of successful consulting interventions with insights from industry experts. Key findings emphasize the transformative potential of Business Consultants in optimizing operational efficiency, enhancing market competitiveness, and aligning Tanzanian businesses with global trends. The thesis concludes by advocating for increased investment in consultancy services to position Dar es Salaam as a regional economic leader.</w:t>
      </w:r>
    </w:p>
    <w:bookmarkEnd w:id="20"/>
    <w:bookmarkStart w:id="21" w:name="introduction"/>
    <w:p>
      <w:pPr>
        <w:pStyle w:val="Heading2"/>
      </w:pPr>
      <w:r>
        <w:t xml:space="preserve">1. Introduction</w:t>
      </w:r>
    </w:p>
    <w:p>
      <w:pPr>
        <w:pStyle w:val="FirstParagraph"/>
      </w:pPr>
      <w:r>
        <w:t xml:space="preserve">Tanzania has long been recognized for its strategic location and growing economy, with Dar es Salaam serving as the nation's political, economic, and cultural epicenter. As the country transitions toward a knowledge-based economy, the demand for specialized expertise in business strategy, market analysis, and operational management has surged. This Undergraduate Thesis examines how Business Consultants contribute to this transformation by providing tailored solutions to local businesses in Dar es Salaam. The study is particularly relevant as Tanzania navigates challenges such as limited access to capital, regulatory complexities, and global competition. By focusing on the unique dynamics of Dar es Salaam—a city characterized by a mix of traditional industries and emerging sectors—the thesis aims to highlight the pivotal role of Business Consultants in unlocking economic potential.</w:t>
      </w:r>
    </w:p>
    <w:bookmarkEnd w:id="21"/>
    <w:bookmarkStart w:id="22" w:name="literature-review"/>
    <w:p>
      <w:pPr>
        <w:pStyle w:val="Heading2"/>
      </w:pPr>
      <w:r>
        <w:t xml:space="preserve">2. Literature Review</w:t>
      </w:r>
    </w:p>
    <w:p>
      <w:pPr>
        <w:pStyle w:val="FirstParagraph"/>
      </w:pPr>
      <w:r>
        <w:t xml:space="preserve">The concept of Business Consulting has evolved from a niche service to an essential component of corporate strategy, particularly in developing economies. According to scholars like Johnson and Scholes (1987), consultants act as external advisors who help organizations achieve their goals through strategic planning and process optimization. In the context of Tanzania, recent studies have underscored the importance of Business Consultants in addressing gaps such as poor financial management practices and limited innovation. For instance, a 2020 report by the Tanzania Investment Centre noted that SMEs in Dar es Salaam often lack access to skilled advisors, hindering their growth. This thesis builds on such findings by investigating how consultancy services can be leveraged to address these systemic issues.</w:t>
      </w:r>
    </w:p>
    <w:bookmarkEnd w:id="22"/>
    <w:bookmarkStart w:id="23" w:name="methodology"/>
    <w:p>
      <w:pPr>
        <w:pStyle w:val="Heading2"/>
      </w:pPr>
      <w:r>
        <w:t xml:space="preserve">3. Methodology</w:t>
      </w:r>
    </w:p>
    <w:p>
      <w:pPr>
        <w:pStyle w:val="FirstParagraph"/>
      </w:pPr>
      <w:r>
        <w:t xml:space="preserve">This study employs a qualitative research design, focusing on case studies and semi-structured interviews with Business Consultants operating in Dar es Salaam. Data was collected from 15 consultants across sectors such as finance, technology, and agriculture, complemented by secondary sources including government publications and industry reports. The research questions guiding this Undergraduate Thesis include: (1) What are the primary challenges faced by businesses in Dar es Salaam? (2) How do Business Consultants address these challenges? (3) What impact have consultancy interventions had on local economic development?</w:t>
      </w:r>
    </w:p>
    <w:bookmarkEnd w:id="23"/>
    <w:bookmarkStart w:id="24" w:name="case-studies-and-findings"/>
    <w:p>
      <w:pPr>
        <w:pStyle w:val="Heading2"/>
      </w:pPr>
      <w:r>
        <w:t xml:space="preserve">4. Case Studies and Findings</w:t>
      </w:r>
    </w:p>
    <w:p>
      <w:pPr>
        <w:pStyle w:val="FirstParagraph"/>
      </w:pPr>
      <w:r>
        <w:rPr>
          <w:bCs/>
          <w:b/>
        </w:rPr>
        <w:t xml:space="preserve">Case Study 1: Modernizing Agriculture Through Consultancy</w:t>
      </w:r>
      <w:r>
        <w:br/>
      </w:r>
      <w:r>
        <w:t xml:space="preserve">A prominent example is a Business Consultant firm that collaborated with small-scale farmers in Dar es Salaam to adopt digital farming technologies. The consultants provided training on market access, cost management, and sustainable practices, resulting in a 30% increase in productivity within 12 months.</w:t>
      </w:r>
    </w:p>
    <w:p>
      <w:pPr>
        <w:pStyle w:val="BodyText"/>
      </w:pPr>
      <w:r>
        <w:rPr>
          <w:bCs/>
          <w:b/>
        </w:rPr>
        <w:t xml:space="preserve">Case Study 2: Enhancing SME Competitiveness</w:t>
      </w:r>
      <w:r>
        <w:br/>
      </w:r>
      <w:r>
        <w:t xml:space="preserve">Another case involves a consulting agency that helped local manufacturers streamline their supply chains. By introducing lean management principles, the firm reduced production costs by 20%, enabling businesses to compete with international players in the textile sector.</w:t>
      </w:r>
    </w:p>
    <w:p>
      <w:pPr>
        <w:pStyle w:val="BodyText"/>
      </w:pPr>
      <w:r>
        <w:t xml:space="preserve">These findings underscore the tangible benefits of Business Consultants in transforming traditional industries and fostering innovation in Dar es Salaam.</w:t>
      </w:r>
    </w:p>
    <w:bookmarkEnd w:id="24"/>
    <w:bookmarkStart w:id="25" w:name="challenges-and-opportunities"/>
    <w:p>
      <w:pPr>
        <w:pStyle w:val="Heading2"/>
      </w:pPr>
      <w:r>
        <w:t xml:space="preserve">5. Challenges and Opportunities</w:t>
      </w:r>
    </w:p>
    <w:p>
      <w:pPr>
        <w:pStyle w:val="FirstParagraph"/>
      </w:pPr>
      <w:r>
        <w:t xml:space="preserve">Despite their contributions, Business Consultants in Tanzania face challenges such as limited awareness among SMEs, cultural resistance to change, and regulatory hurdles. However, opportunities abound due to the city's status as a regional trade hub and its growing tech ecosystem. The government's initiatives to attract foreign investment further amplify the demand for consultancy services.</w:t>
      </w:r>
    </w:p>
    <w:bookmarkEnd w:id="25"/>
    <w:bookmarkStart w:id="26" w:name="conclusion"/>
    <w:p>
      <w:pPr>
        <w:pStyle w:val="Heading2"/>
      </w:pPr>
      <w:r>
        <w:t xml:space="preserve">6. Conclusion</w:t>
      </w:r>
    </w:p>
    <w:p>
      <w:pPr>
        <w:pStyle w:val="FirstParagraph"/>
      </w:pPr>
      <w:r>
        <w:t xml:space="preserve">This Undergraduate Thesis demonstrates that Business Consultants are indispensable partners in Tanzania's journey toward economic diversification and growth, particularly in Dar es Salaam. By addressing operational inefficiencies, enhancing market competitiveness, and promoting innovation, consultants play a vital role in shaping the city's future. As Tanzania continues to develop, it is imperative to prioritize the integration of consultancy services into national development strategies. This study calls for increased collaboration between academia, industry stakeholders, and policymakers to ensure that Business Consultants can fully realize their potential in Dar es Salaam and beyond.</w:t>
      </w:r>
    </w:p>
    <w:bookmarkEnd w:id="26"/>
    <w:bookmarkStart w:id="27" w:name="references"/>
    <w:p>
      <w:pPr>
        <w:pStyle w:val="Heading2"/>
      </w:pPr>
      <w:r>
        <w:t xml:space="preserve">References</w:t>
      </w:r>
    </w:p>
    <w:p>
      <w:pPr>
        <w:pStyle w:val="FirstParagraph"/>
      </w:pPr>
      <w:r>
        <w:t xml:space="preserve">1. Johnson, G., &amp; Scholes, K. (1987).</w:t>
      </w:r>
      <w:r>
        <w:t xml:space="preserve"> </w:t>
      </w:r>
      <w:r>
        <w:rPr>
          <w:iCs/>
          <w:i/>
        </w:rPr>
        <w:t xml:space="preserve">Exploring Corporate Strategy</w:t>
      </w:r>
      <w:r>
        <w:t xml:space="preserve">. Prentice Hall.</w:t>
      </w:r>
      <w:r>
        <w:br/>
      </w:r>
      <w:r>
        <w:t xml:space="preserve">2. Tanzania Investment Centre. (2020).</w:t>
      </w:r>
      <w:r>
        <w:t xml:space="preserve"> </w:t>
      </w:r>
      <w:r>
        <w:rPr>
          <w:iCs/>
          <w:i/>
        </w:rPr>
        <w:t xml:space="preserve">Economic Development Report: Dar es Salaam Edition</w:t>
      </w:r>
      <w:r>
        <w:t xml:space="preserve">.</w:t>
      </w:r>
      <w:r>
        <w:br/>
      </w:r>
      <w:r>
        <w:t xml:space="preserve">3. World Bank. (2019).</w:t>
      </w:r>
      <w:r>
        <w:t xml:space="preserve"> </w:t>
      </w:r>
      <w:r>
        <w:rPr>
          <w:iCs/>
          <w:i/>
        </w:rPr>
        <w:t xml:space="preserve">Tanzania Economic Update: Unlocking Growth through Private Sector Engagement</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Business Consultant in Tanzania Dar es Salaam</dc:title>
  <dc:creator/>
  <dc:language>en</dc:language>
  <cp:keywords/>
  <dcterms:created xsi:type="dcterms:W3CDTF">2026-07-24T00:30:30Z</dcterms:created>
  <dcterms:modified xsi:type="dcterms:W3CDTF">2026-07-24T00:30:30Z</dcterms:modified>
</cp:coreProperties>
</file>

<file path=docProps/custom.xml><?xml version="1.0" encoding="utf-8"?>
<Properties xmlns="http://schemas.openxmlformats.org/officeDocument/2006/custom-properties" xmlns:vt="http://schemas.openxmlformats.org/officeDocument/2006/docPropsVTypes"/>
</file>