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8c1af01c6e951d89145a81d971f508573a11fcc"/>
    <w:p>
      <w:pPr>
        <w:pStyle w:val="Heading1"/>
      </w:pPr>
      <w:r>
        <w:t xml:space="preserve">Undergraduate Thesis: The Role of a Business Consultant in Uganda Kampala</w:t>
      </w:r>
    </w:p>
    <w:bookmarkStart w:id="20" w:name="abstract"/>
    <w:p>
      <w:pPr>
        <w:pStyle w:val="Heading2"/>
      </w:pPr>
      <w:r>
        <w:t xml:space="preserve">Abstract</w:t>
      </w:r>
    </w:p>
    <w:p>
      <w:pPr>
        <w:pStyle w:val="FirstParagraph"/>
      </w:pPr>
      <w:r>
        <w:t xml:space="preserve">This Undergraduate Thesis explores the significance of a business consultant in the context of Uganda Kampala, focusing on how such professionals contribute to economic growth, business innovation, and strategic development in one of Africa’s fastest-growing urban centers. By analyzing the unique challenges and opportunities within Uganda Kampala’s dynamic market environment, this paper highlights the critical role that business consultants play in addressing local needs while aligning with global best practices.</w:t>
      </w:r>
    </w:p>
    <w:bookmarkEnd w:id="20"/>
    <w:bookmarkStart w:id="21" w:name="introduction"/>
    <w:p>
      <w:pPr>
        <w:pStyle w:val="Heading2"/>
      </w:pPr>
      <w:r>
        <w:t xml:space="preserve">Introduction</w:t>
      </w:r>
    </w:p>
    <w:p>
      <w:pPr>
        <w:pStyle w:val="FirstParagraph"/>
      </w:pPr>
      <w:r>
        <w:t xml:space="preserve">Kampala, the capital of Uganda, has emerged as a hub for commerce, technology, and entrepreneurship across East Africa. With a population exceeding 1.5 million and a rapidly expanding economy, Kampala presents both opportunities and complexities for businesses seeking to thrive in a competitive landscape. In this context, the role of a business consultant becomes indispensable. A Business Consultant is defined as an expert who provides advice to organizations on improving their operations, strategy, or performance through specialized knowledge and experience. This thesis examines how such consultants can address specific challenges in Uganda Kampala while leveraging the city’s potential for growth.</w:t>
      </w:r>
    </w:p>
    <w:bookmarkEnd w:id="21"/>
    <w:bookmarkStart w:id="22" w:name="context-of-uganda-kampala"/>
    <w:p>
      <w:pPr>
        <w:pStyle w:val="Heading2"/>
      </w:pPr>
      <w:r>
        <w:t xml:space="preserve">Context of Uganda Kampala</w:t>
      </w:r>
    </w:p>
    <w:p>
      <w:pPr>
        <w:pStyle w:val="FirstParagraph"/>
      </w:pPr>
      <w:r>
        <w:t xml:space="preserve">Kampala is the economic and administrative heart of Uganda, characterized by a mix of traditional industries, modern enterprises, and a growing tech ecosystem. However, businesses operating in this region face unique challenges such as limited access to capital, regulatory complexities, infrastructure gaps (e.g., transportation and energy), and competition from both local and foreign firms. Additionally, the informal sector dominates the economy—accounting for over 60% of employment—posing significant hurdles for formal business growth. These factors underscore the need for skilled professionals like Business Consultants to guide organizations in navigating these challenges effectively.</w:t>
      </w:r>
    </w:p>
    <w:bookmarkEnd w:id="22"/>
    <w:bookmarkStart w:id="23" w:name="Xf835577e15e1d9dc1cac998f5e2c42c2c7376cc"/>
    <w:p>
      <w:pPr>
        <w:pStyle w:val="Heading2"/>
      </w:pPr>
      <w:r>
        <w:t xml:space="preserve">The Role of a Business Consultant in Uganda Kampala</w:t>
      </w:r>
    </w:p>
    <w:p>
      <w:pPr>
        <w:pStyle w:val="FirstParagraph"/>
      </w:pPr>
      <w:r>
        <w:t xml:space="preserve">A Business Consultant operates as a strategic partner to organizations, offering tailored solutions to enhance efficiency, profitability, and sustainability. In the context of Uganda Kampala, their role extends beyond traditional advisory services to include:</w:t>
      </w:r>
    </w:p>
    <w:p>
      <w:pPr>
        <w:numPr>
          <w:ilvl w:val="0"/>
          <w:numId w:val="1001"/>
        </w:numPr>
        <w:pStyle w:val="Compact"/>
      </w:pPr>
      <w:r>
        <w:rPr>
          <w:bCs/>
          <w:b/>
        </w:rPr>
        <w:t xml:space="preserve">Strategic Planning:</w:t>
      </w:r>
      <w:r>
        <w:t xml:space="preserve"> </w:t>
      </w:r>
      <w:r>
        <w:t xml:space="preserve">Helping businesses align their goals with local market trends and national development plans.</w:t>
      </w:r>
    </w:p>
    <w:p>
      <w:pPr>
        <w:numPr>
          <w:ilvl w:val="0"/>
          <w:numId w:val="1001"/>
        </w:numPr>
        <w:pStyle w:val="Compact"/>
      </w:pPr>
      <w:r>
        <w:rPr>
          <w:bCs/>
          <w:b/>
        </w:rPr>
        <w:t xml:space="preserve">Operational Efficiency:</w:t>
      </w:r>
      <w:r>
        <w:t xml:space="preserve"> </w:t>
      </w:r>
      <w:r>
        <w:t xml:space="preserve">Streamlining processes through cost-analysis and resource optimization, particularly critical in an economy where many firms operate on limited budgets.</w:t>
      </w:r>
    </w:p>
    <w:p>
      <w:pPr>
        <w:numPr>
          <w:ilvl w:val="0"/>
          <w:numId w:val="1001"/>
        </w:numPr>
        <w:pStyle w:val="Compact"/>
      </w:pPr>
      <w:r>
        <w:rPr>
          <w:bCs/>
          <w:b/>
        </w:rPr>
        <w:t xml:space="preserve">Mentorship:</w:t>
      </w:r>
      <w:r>
        <w:t xml:space="preserve"> </w:t>
      </w:r>
      <w:r>
        <w:t xml:space="preserve">Providing guidance to entrepreneurs and small business owners in Kampala who may lack formal training or access to expert networks.</w:t>
      </w:r>
    </w:p>
    <w:p>
      <w:pPr>
        <w:numPr>
          <w:ilvl w:val="0"/>
          <w:numId w:val="1001"/>
        </w:numPr>
        <w:pStyle w:val="Compact"/>
      </w:pPr>
      <w:r>
        <w:rPr>
          <w:bCs/>
          <w:b/>
        </w:rPr>
        <w:t xml:space="preserve">Regulatory Compliance:</w:t>
      </w:r>
      <w:r>
        <w:t xml:space="preserve"> </w:t>
      </w:r>
      <w:r>
        <w:t xml:space="preserve">Assisting organizations in understanding Uganda’s legal framework, including tax policies and labor laws, which are often complex for foreign investors.</w:t>
      </w:r>
    </w:p>
    <w:bookmarkEnd w:id="23"/>
    <w:bookmarkStart w:id="24" w:name="Xf66455f5333b83c35948e10047e0af95d939596"/>
    <w:p>
      <w:pPr>
        <w:pStyle w:val="Heading2"/>
      </w:pPr>
      <w:r>
        <w:t xml:space="preserve">Challenges Faced by Business Consultants in Uganda Kampala</w:t>
      </w:r>
    </w:p>
    <w:p>
      <w:pPr>
        <w:pStyle w:val="FirstParagraph"/>
      </w:pPr>
      <w:r>
        <w:t xml:space="preserve">Despite their value, Business Consultants operating in Uganda Kampala encounter several challenges:</w:t>
      </w:r>
    </w:p>
    <w:p>
      <w:pPr>
        <w:numPr>
          <w:ilvl w:val="0"/>
          <w:numId w:val="1002"/>
        </w:numPr>
        <w:pStyle w:val="Compact"/>
      </w:pPr>
      <w:r>
        <w:rPr>
          <w:bCs/>
          <w:b/>
        </w:rPr>
        <w:t xml:space="preserve">Cultural and Linguistic Barriers:</w:t>
      </w:r>
      <w:r>
        <w:t xml:space="preserve"> </w:t>
      </w:r>
      <w:r>
        <w:t xml:space="preserve">Navigating the nuances of Ugandan business culture—such as relationship-building before deal-making—requires consultants to adapt their approaches.</w:t>
      </w:r>
    </w:p>
    <w:p>
      <w:pPr>
        <w:numPr>
          <w:ilvl w:val="0"/>
          <w:numId w:val="1002"/>
        </w:numPr>
        <w:pStyle w:val="Compact"/>
      </w:pPr>
      <w:r>
        <w:rPr>
          <w:bCs/>
          <w:b/>
        </w:rPr>
        <w:t xml:space="preserve">Infrastructure Limitations:</w:t>
      </w:r>
      <w:r>
        <w:t xml:space="preserve"> </w:t>
      </w:r>
      <w:r>
        <w:t xml:space="preserve">Inconsistent electricity supply, inadequate transportation networks, and limited digital connectivity can hinder the implementation of consultant-recommended strategies.</w:t>
      </w:r>
    </w:p>
    <w:p>
      <w:pPr>
        <w:numPr>
          <w:ilvl w:val="0"/>
          <w:numId w:val="1002"/>
        </w:numPr>
        <w:pStyle w:val="Compact"/>
      </w:pPr>
      <w:r>
        <w:rPr>
          <w:bCs/>
          <w:b/>
        </w:rPr>
        <w:t xml:space="preserve">Limited Access to Data:</w:t>
      </w:r>
      <w:r>
        <w:t xml:space="preserve"> </w:t>
      </w:r>
      <w:r>
        <w:t xml:space="preserve">The absence of comprehensive market research databases or reliable statistical information makes it difficult for consultants to provide data-driven recommendations.</w:t>
      </w:r>
    </w:p>
    <w:bookmarkEnd w:id="24"/>
    <w:bookmarkStart w:id="25" w:name="Xd0de83c66935057653879d3cd742c8f0731c777"/>
    <w:p>
      <w:pPr>
        <w:pStyle w:val="Heading2"/>
      </w:pPr>
      <w:r>
        <w:t xml:space="preserve">Opportunities in Uganda Kampala for Business Consultants</w:t>
      </w:r>
    </w:p>
    <w:p>
      <w:pPr>
        <w:pStyle w:val="FirstParagraph"/>
      </w:pPr>
      <w:r>
        <w:t xml:space="preserve">Kampala’s economic dynamism presents numerous opportunities for Business Consultants:</w:t>
      </w:r>
    </w:p>
    <w:p>
      <w:pPr>
        <w:numPr>
          <w:ilvl w:val="0"/>
          <w:numId w:val="1003"/>
        </w:numPr>
        <w:pStyle w:val="Compact"/>
      </w:pPr>
      <w:r>
        <w:rPr>
          <w:bCs/>
          <w:b/>
        </w:rPr>
        <w:t xml:space="preserve">Technology Adoption:</w:t>
      </w:r>
      <w:r>
        <w:t xml:space="preserve"> </w:t>
      </w:r>
      <w:r>
        <w:t xml:space="preserve">The rise of startups and tech firms in areas like Muyenga and Nakaseke creates demand for consultants specializing in digital transformation.</w:t>
      </w:r>
    </w:p>
    <w:p>
      <w:pPr>
        <w:numPr>
          <w:ilvl w:val="0"/>
          <w:numId w:val="1003"/>
        </w:numPr>
        <w:pStyle w:val="Compact"/>
      </w:pPr>
      <w:r>
        <w:rPr>
          <w:bCs/>
          <w:b/>
        </w:rPr>
        <w:t xml:space="preserve">Sustainable Development Initiatives:</w:t>
      </w:r>
      <w:r>
        <w:t xml:space="preserve"> </w:t>
      </w:r>
      <w:r>
        <w:t xml:space="preserve">Uganda’s commitment to the United Nations Sustainable Development Goals (SDGs) opens avenues for consultants to support eco-friendly business practices.</w:t>
      </w:r>
    </w:p>
    <w:p>
      <w:pPr>
        <w:numPr>
          <w:ilvl w:val="0"/>
          <w:numId w:val="1003"/>
        </w:numPr>
        <w:pStyle w:val="Compact"/>
      </w:pPr>
      <w:r>
        <w:rPr>
          <w:bCs/>
          <w:b/>
        </w:rPr>
        <w:t xml:space="preserve">Foreign Investment Influx:</w:t>
      </w:r>
      <w:r>
        <w:t xml:space="preserve"> </w:t>
      </w:r>
      <w:r>
        <w:t xml:space="preserve">Increasing investments from regional and international entities require expertise in cross-cultural management and local market integration.</w:t>
      </w:r>
    </w:p>
    <w:bookmarkEnd w:id="25"/>
    <w:bookmarkStart w:id="26" w:name="Xcc8d4523f3e72931ed6843e38810ea9c74481ac"/>
    <w:p>
      <w:pPr>
        <w:pStyle w:val="Heading2"/>
      </w:pPr>
      <w:r>
        <w:t xml:space="preserve">Case Study: Business Consultants in Kampala’s Informal Sector</w:t>
      </w:r>
    </w:p>
    <w:p>
      <w:pPr>
        <w:pStyle w:val="FirstParagraph"/>
      </w:pPr>
      <w:r>
        <w:t xml:space="preserve">A case study of a Business Consultant working with informal businesses in Kampala’s Kisenyi area illustrates the potential impact of such professionals. By introducing basic accounting systems, cost-control measures, and access to microloans through local banks, the consultant helped several vendors transition to formal operations. This not only improved their profit margins but also positioned them as credible partners for larger enterprises in Kampala.</w:t>
      </w:r>
    </w:p>
    <w:bookmarkEnd w:id="26"/>
    <w:bookmarkStart w:id="27" w:name="conclusion"/>
    <w:p>
      <w:pPr>
        <w:pStyle w:val="Heading2"/>
      </w:pPr>
      <w:r>
        <w:t xml:space="preserve">Conclusion</w:t>
      </w:r>
    </w:p>
    <w:p>
      <w:pPr>
        <w:pStyle w:val="FirstParagraph"/>
      </w:pPr>
      <w:r>
        <w:t xml:space="preserve">In conclusion, a Business Consultant plays a vital role in shaping the business landscape of Uganda Kampala by addressing local challenges and leveraging regional opportunities. As the city continues to grow, the demand for skilled consultants who understand both Ugandan cultural dynamics and global business principles will only increase. This Undergraduate Thesis underscores the importance of integrating Business Consultant expertise into Uganda’s development agenda to ensure sustainable economic progress in Kampala.</w:t>
      </w:r>
    </w:p>
    <w:bookmarkEnd w:id="27"/>
    <w:bookmarkStart w:id="28" w:name="references"/>
    <w:p>
      <w:pPr>
        <w:pStyle w:val="Heading2"/>
      </w:pPr>
      <w:r>
        <w:t xml:space="preserve">References</w:t>
      </w:r>
    </w:p>
    <w:p>
      <w:pPr>
        <w:numPr>
          <w:ilvl w:val="0"/>
          <w:numId w:val="1004"/>
        </w:numPr>
        <w:pStyle w:val="Compact"/>
      </w:pPr>
      <w:r>
        <w:t xml:space="preserve">World Bank. (2023). "Uganda Economic Update: Resilience and Recovery." Retrieved from [worldbank.org/uganda].</w:t>
      </w:r>
    </w:p>
    <w:p>
      <w:pPr>
        <w:numPr>
          <w:ilvl w:val="0"/>
          <w:numId w:val="1004"/>
        </w:numPr>
        <w:pStyle w:val="Compact"/>
      </w:pPr>
      <w:r>
        <w:t xml:space="preserve">Kampala Capital City Authority (KCCA). (2021). "Economic Development Strategy for Kampala, 2030." Retrieved from [kcca.go.ug].</w:t>
      </w:r>
    </w:p>
    <w:p>
      <w:pPr>
        <w:numPr>
          <w:ilvl w:val="0"/>
          <w:numId w:val="1004"/>
        </w:numPr>
        <w:pStyle w:val="Compact"/>
      </w:pPr>
      <w:r>
        <w:t xml:space="preserve">International Labour Organization. (2022). "Informal Economy in Uganda: Challenges and Solutions." Retrieved from [ilo.org/uganda].</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Uganda Kampala</dc:title>
  <dc:creator/>
  <dc:language>en</dc:language>
  <cp:keywords/>
  <dcterms:created xsi:type="dcterms:W3CDTF">2026-07-23T20:02:56Z</dcterms:created>
  <dcterms:modified xsi:type="dcterms:W3CDTF">2026-07-23T20:02:56Z</dcterms:modified>
</cp:coreProperties>
</file>

<file path=docProps/custom.xml><?xml version="1.0" encoding="utf-8"?>
<Properties xmlns="http://schemas.openxmlformats.org/officeDocument/2006/custom-properties" xmlns:vt="http://schemas.openxmlformats.org/officeDocument/2006/docPropsVTypes"/>
</file>