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b6633c969e5bab647645452d5356084186f574c"/>
    <w:p>
      <w:pPr>
        <w:pStyle w:val="Heading1"/>
      </w:pPr>
      <w:r>
        <w:t xml:space="preserve">Undergraduate Thesis: The Role of Business Consultants in United States Chicago</w:t>
      </w:r>
    </w:p>
    <w:bookmarkStart w:id="20" w:name="abstract"/>
    <w:p>
      <w:pPr>
        <w:pStyle w:val="Heading2"/>
      </w:pPr>
      <w:r>
        <w:t xml:space="preserve">Abstract</w:t>
      </w:r>
    </w:p>
    <w:p>
      <w:pPr>
        <w:pStyle w:val="FirstParagraph"/>
      </w:pPr>
      <w:r>
        <w:t xml:space="preserve">This Undergraduate Thesis explores the dynamic role of Business Consultants within the unique economic and cultural landscape of United States Chicago. As a global hub for finance, technology, and innovation, Chicago offers a distinctive environment for Business Consultants to provide strategic guidance to organizations across diverse industries. This document examines the responsibilities of Business Consultants, their impact on local businesses, and how the city’s economic structure shapes their work. By analyzing case studies and industry trends specific to United States Chicago, this thesis highlights the critical contributions of Business Consultants in driving growth, enhancing operational efficiency, and fostering innovation within the region.</w:t>
      </w:r>
    </w:p>
    <w:bookmarkEnd w:id="20"/>
    <w:bookmarkStart w:id="21" w:name="introduction"/>
    <w:p>
      <w:pPr>
        <w:pStyle w:val="Heading2"/>
      </w:pPr>
      <w:r>
        <w:t xml:space="preserve">Introduction</w:t>
      </w:r>
    </w:p>
    <w:p>
      <w:pPr>
        <w:pStyle w:val="FirstParagraph"/>
      </w:pPr>
      <w:r>
        <w:t xml:space="preserve">The field of Business Consulting has evolved into a cornerstone of modern corporate strategy, offering specialized expertise to organizations seeking competitive advantage. In United States Chicago—a city renowned for its financial institutions, cultural diversity, and robust entrepreneurial ecosystem—the role of Business Consultants is particularly significant. This Undergraduate Thesis aims to investigate how Business Consultants operate within the unique challenges and opportunities presented by the Chicago market. It also evaluates the skills required to succeed as a consultant in this environment and discusses the broader implications of their work on local economies. The research underscores why United States Chicago remains a pivotal location for Business Consultants, emphasizing its role as a nexus for innovation, talent, and business development.</w:t>
      </w:r>
    </w:p>
    <w:bookmarkEnd w:id="21"/>
    <w:bookmarkStart w:id="22" w:name="X1a2ac8b7943a4136c49dd02bc3212347927a224"/>
    <w:p>
      <w:pPr>
        <w:pStyle w:val="Heading2"/>
      </w:pPr>
      <w:r>
        <w:t xml:space="preserve">Key Roles and Responsibilities of Business Consultants</w:t>
      </w:r>
    </w:p>
    <w:p>
      <w:pPr>
        <w:pStyle w:val="FirstParagraph"/>
      </w:pPr>
      <w:r>
        <w:t xml:space="preserve">Business Consultants in United States Chicago are tasked with diagnosing organizational challenges, proposing solutions, and implementing strategies to enhance performance. Their roles span across industries such as healthcare, real estate, manufacturing, and technology. In a city like Chicago, where the economy is diversified and highly competitive, consultants often focus on areas like market expansion, process optimization, digital transformation (e.g., leveraging Chicago’s tech startups), and risk management. For instance, consulting firms in Chicago frequently collaborate with mid-sized enterprises to navigate regulatory changes or scale operations using data-driven insights.</w:t>
      </w:r>
    </w:p>
    <w:p>
      <w:pPr>
        <w:pStyle w:val="BodyText"/>
      </w:pPr>
      <w:r>
        <w:t xml:space="preserve">Additionally, Business Consultants in United States Chicago serve as intermediaries between clients and stakeholders, ensuring alignment on goals while mitigating risks. Their work is crucial in addressing the specific needs of a city that balances traditional industries with emerging trends such as sustainable business practices and AI integration. This multifaceted role requires consultants to be adaptable, culturally aware, and deeply familiar with Chicago’s economic landscape.</w:t>
      </w:r>
    </w:p>
    <w:bookmarkEnd w:id="22"/>
    <w:bookmarkStart w:id="23" w:name="X7390b4580447914423f808a53261f5b3d1f9acc"/>
    <w:p>
      <w:pPr>
        <w:pStyle w:val="Heading2"/>
      </w:pPr>
      <w:r>
        <w:t xml:space="preserve">Chicago’s Unique Positioning for Business Consulting</w:t>
      </w:r>
    </w:p>
    <w:p>
      <w:pPr>
        <w:pStyle w:val="FirstParagraph"/>
      </w:pPr>
      <w:r>
        <w:t xml:space="preserve">United States Chicago is a prime location for Business Consultants due to its strategic geographic position, access to talent pools (e.g., from institutions like the University of Chicago and DePaul University), and proximity to major markets. The city’s financial district, home to global corporations such as CME Group and JPMorgan Chase, creates a high demand for specialized consulting services. Furthermore, Chicago’s reputation as a center for innovation—supported by initiatives like the Chicagoland Entrepreneurial Center—provides consultants with opportunities to work on cutting-edge projects.</w:t>
      </w:r>
    </w:p>
    <w:p>
      <w:pPr>
        <w:pStyle w:val="BodyText"/>
      </w:pPr>
      <w:r>
        <w:t xml:space="preserve">The city’s diverse population also plays a critical role. Business Consultants in United States Chicago often address cultural and operational challenges arising from this diversity, such as tailoring strategies for multicultural client bases or navigating regulatory frameworks that reflect the region’s unique policies. This complexity underscores the necessity of consultants with localized expertise who can bridge gaps between global standards and Chicago-specific needs.</w:t>
      </w:r>
    </w:p>
    <w:bookmarkEnd w:id="23"/>
    <w:bookmarkStart w:id="24" w:name="X4f55aa203f5dfa71c707be14c582dd94e0cceb3"/>
    <w:p>
      <w:pPr>
        <w:pStyle w:val="Heading2"/>
      </w:pPr>
      <w:r>
        <w:t xml:space="preserve">Case Studies: Business Consulting in Action</w:t>
      </w:r>
    </w:p>
    <w:p>
      <w:pPr>
        <w:pStyle w:val="FirstParagraph"/>
      </w:pPr>
      <w:r>
        <w:t xml:space="preserve">To illustrate the impact of Business Consultants in United States Chicago, consider two examples. First, a consulting firm specializing in healthcare logistics helped a local hospital streamline its supply chain operations, reducing costs by 15% and improving service delivery. Second, a tech-based consulting agency assisted an e-commerce startup in Chicago to expand into international markets by optimizing its digital marketing strategies and compliance protocols.</w:t>
      </w:r>
    </w:p>
    <w:p>
      <w:pPr>
        <w:pStyle w:val="BodyText"/>
      </w:pPr>
      <w:r>
        <w:t xml:space="preserve">These case studies highlight how Business Consultants leverage their knowledge of Chicago’s market dynamics to deliver measurable outcomes. The success of such projects reinforces the city’s status as a breeding ground for innovation-driven consulting services.</w:t>
      </w:r>
    </w:p>
    <w:bookmarkEnd w:id="24"/>
    <w:bookmarkStart w:id="25" w:name="X56d18c4abac346c37a858193fef8385e271cebc"/>
    <w:p>
      <w:pPr>
        <w:pStyle w:val="Heading2"/>
      </w:pPr>
      <w:r>
        <w:t xml:space="preserve">Challenges and Opportunities for Business Consultants in Chicago</w:t>
      </w:r>
    </w:p>
    <w:p>
      <w:pPr>
        <w:pStyle w:val="FirstParagraph"/>
      </w:pPr>
      <w:r>
        <w:t xml:space="preserve">Despite the city’s strengths, Business Consultants in United States Chicago face challenges such as intense competition from national firms and the need to stay abreast of rapid technological advancements. Additionally, economic fluctuations—such as those seen during the 2020 pandemic—can impact client budgets and priorities. However, these challenges also present opportunities for consultants to differentiate themselves through niche expertise (e.g., sustainability consulting) or by leveraging Chicago’s vibrant startup scene.</w:t>
      </w:r>
    </w:p>
    <w:p>
      <w:pPr>
        <w:pStyle w:val="BodyText"/>
      </w:pPr>
      <w:r>
        <w:t xml:space="preserve">The growing emphasis on remote work and hybrid models in United States Chicago has further expanded the reach of Business Consultants. They can now advise clients nationwide while maintaining ties to the city’s dynamic environment, ensuring that their services remain relevant in an evolving business landscape.</w:t>
      </w:r>
    </w:p>
    <w:bookmarkEnd w:id="25"/>
    <w:bookmarkStart w:id="26" w:name="conclusion"/>
    <w:p>
      <w:pPr>
        <w:pStyle w:val="Heading2"/>
      </w:pPr>
      <w:r>
        <w:t xml:space="preserve">Conclusion</w:t>
      </w:r>
    </w:p>
    <w:p>
      <w:pPr>
        <w:pStyle w:val="FirstParagraph"/>
      </w:pPr>
      <w:r>
        <w:t xml:space="preserve">In conclusion, this Undergraduate Thesis demonstrates the integral role of Business Consultants within United States Chicago’s economy. Their expertise in strategic planning, operational improvement, and innovation is vital for organizations navigating the complexities of a globalized market. As Chicago continues to grow as a center for finance, technology, and entrepreneurship, Business Consultants will remain key players in shaping its future. For students and professionals entering this field, understanding the unique demands of United States Chicago offers invaluable insights into how to thrive in one of America’s most influential business ecosystems.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United States Chicago</dc:title>
  <dc:creator/>
  <dc:language>en</dc:language>
  <cp:keywords/>
  <dcterms:created xsi:type="dcterms:W3CDTF">2026-07-24T04:04:18Z</dcterms:created>
  <dcterms:modified xsi:type="dcterms:W3CDTF">2026-07-24T04:04:18Z</dcterms:modified>
</cp:coreProperties>
</file>

<file path=docProps/custom.xml><?xml version="1.0" encoding="utf-8"?>
<Properties xmlns="http://schemas.openxmlformats.org/officeDocument/2006/custom-properties" xmlns:vt="http://schemas.openxmlformats.org/officeDocument/2006/docPropsVTypes"/>
</file>