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6" w:name="Xa27a4c98ce2e371cbc58462ab2ca116e55a55f4"/>
    <w:p>
      <w:pPr>
        <w:pStyle w:val="Heading1"/>
      </w:pPr>
      <w:r>
        <w:t xml:space="preserve">An Undergraduate Thesis on the Role of a Business Consultant in United States Houston</w:t>
      </w:r>
    </w:p>
    <w:bookmarkStart w:id="20" w:name="introduction"/>
    <w:p>
      <w:pPr>
        <w:pStyle w:val="Heading2"/>
      </w:pPr>
      <w:r>
        <w:t xml:space="preserve">Introduction</w:t>
      </w:r>
    </w:p>
    <w:p>
      <w:pPr>
        <w:pStyle w:val="FirstParagraph"/>
      </w:pPr>
      <w:r>
        <w:t xml:space="preserve">This undergraduate thesis explores the role and significance of business consultants within the dynamic economic landscape of United States Houston. As a major hub for industries such as energy, healthcare, aerospace, and technology, Houston presents unique challenges and opportunities for professionals in business consulting. The purpose of this document is to analyze how a business consultant contributes to organizational growth, strategic planning, and operational efficiency in this vibrant metropolitan area. By examining the interplay between Houston’s economic structure and the demands placed on consultants, this thesis aims to provide insights into the critical role consultants play in shaping business outcomes across sectors.</w:t>
      </w:r>
    </w:p>
    <w:bookmarkEnd w:id="20"/>
    <w:bookmarkStart w:id="21" w:name="background"/>
    <w:p>
      <w:pPr>
        <w:pStyle w:val="Heading2"/>
      </w:pPr>
      <w:r>
        <w:t xml:space="preserve">Background</w:t>
      </w:r>
    </w:p>
    <w:p>
      <w:pPr>
        <w:pStyle w:val="FirstParagraph"/>
      </w:pPr>
      <w:r>
        <w:t xml:space="preserve">Houston, Texas, is one of the largest cities in the United States and serves as a global center for commerce and innovation. Its economy is heavily influenced by industries such as oil and gas, aerospace engineering (notably through NASA’s presence), healthcare (home to the Texas Medical Center), and emerging technology sectors. The city’s strategic location near major ports, international airports, and transportation networks further solidifies its role as a business nexus. However, this economic complexity also necessitates specialized expertise to navigate challenges such as market fluctuations, regulatory compliance, and competitive pressures.</w:t>
      </w:r>
    </w:p>
    <w:bookmarkEnd w:id="21"/>
    <w:bookmarkStart w:id="25" w:name="the-role-of-a-business-consultant"/>
    <w:p>
      <w:pPr>
        <w:pStyle w:val="Heading2"/>
      </w:pPr>
      <w:r>
        <w:t xml:space="preserve">The Role of a Business Consultant</w:t>
      </w:r>
    </w:p>
    <w:p>
      <w:pPr>
        <w:pStyle w:val="FirstParagraph"/>
      </w:pPr>
      <w:r>
        <w:t xml:space="preserve">A business consultant is a professional who provides expert advice to organizations seeking to improve performance, solve problems, or achieve specific goals. In the context of United States Houston, consultants often work with enterprises ranging from Fortune 500 companies to small-to-medium-sized businesses (SMBs). Key responsibilities include conducting market analyses, optimizing operational processes, developing strategic plans, and offering leadership training. Consultants in Houston are frequently called upon to address sector-specific issues, such as energy sector volatility or healthcare regulatory changes.</w:t>
      </w:r>
    </w:p>
    <w:bookmarkStart w:id="22" w:name="strategic-planning-and-execution"/>
    <w:p>
      <w:pPr>
        <w:pStyle w:val="Heading3"/>
      </w:pPr>
      <w:r>
        <w:t xml:space="preserve">Strategic Planning and Execution</w:t>
      </w:r>
    </w:p>
    <w:p>
      <w:pPr>
        <w:pStyle w:val="FirstParagraph"/>
      </w:pPr>
      <w:r>
        <w:t xml:space="preserve">In a city like Houston, where industries are subject to rapid change (e.g., shifts in global oil prices), strategic planning is crucial. A business consultant helps organizations identify long-term goals, assess internal capabilities, and align resources with market demands. For example, a consultant working with an energy firm might design a strategy to diversify revenue streams by investing in renewable energy projects.</w:t>
      </w:r>
    </w:p>
    <w:bookmarkEnd w:id="22"/>
    <w:bookmarkStart w:id="23" w:name="operational-efficiency"/>
    <w:p>
      <w:pPr>
        <w:pStyle w:val="Heading3"/>
      </w:pPr>
      <w:r>
        <w:t xml:space="preserve">Operational Efficiency</w:t>
      </w:r>
    </w:p>
    <w:p>
      <w:pPr>
        <w:pStyle w:val="FirstParagraph"/>
      </w:pPr>
      <w:r>
        <w:t xml:space="preserve">Houston’s businesses often operate on tight margins due to high operational costs (e.g., labor, logistics). Consultants specialize in identifying inefficiencies and implementing cost-saving measures. This might involve reengineering workflows, adopting new technologies (such as AI-driven analytics), or streamlining supply chain operations.</w:t>
      </w:r>
    </w:p>
    <w:bookmarkEnd w:id="23"/>
    <w:bookmarkStart w:id="24" w:name="risk-management"/>
    <w:p>
      <w:pPr>
        <w:pStyle w:val="Heading3"/>
      </w:pPr>
      <w:r>
        <w:t xml:space="preserve">Risk Management</w:t>
      </w:r>
    </w:p>
    <w:p>
      <w:pPr>
        <w:pStyle w:val="FirstParagraph"/>
      </w:pPr>
      <w:r>
        <w:t xml:space="preserve">Given Houston’s exposure to high-risk industries (e.g., energy, aerospace), consultants play a critical role in risk mitigation. They assess potential threats such as geopolitical instability, cybersecurity vulnerabilities, or environmental hazards and recommend strategies to minimize financial and reputational damage.</w:t>
      </w:r>
    </w:p>
    <w:bookmarkEnd w:id="24"/>
    <w:bookmarkEnd w:id="25"/>
    <w:bookmarkStart w:id="29" w:name="houstons-unique-business-environment"/>
    <w:p>
      <w:pPr>
        <w:pStyle w:val="Heading2"/>
      </w:pPr>
      <w:r>
        <w:t xml:space="preserve">Houston’s Unique Business Environment</w:t>
      </w:r>
    </w:p>
    <w:p>
      <w:pPr>
        <w:pStyle w:val="FirstParagraph"/>
      </w:pPr>
      <w:r>
        <w:t xml:space="preserve">The business environment in United States Houston is characterized by its economic diversity, cultural dynamism, and geographic advantages. However, it also faces challenges such as high competition for talent, regulatory scrutiny (particularly in the energy sector), and economic volatility tied to global markets. A business consultant must be adept at understanding these factors to provide relevant solutions.</w:t>
      </w:r>
    </w:p>
    <w:bookmarkStart w:id="26" w:name="economic-diversity"/>
    <w:p>
      <w:pPr>
        <w:pStyle w:val="Heading3"/>
      </w:pPr>
      <w:r>
        <w:t xml:space="preserve">Economic Diversity</w:t>
      </w:r>
    </w:p>
    <w:p>
      <w:pPr>
        <w:pStyle w:val="FirstParagraph"/>
      </w:pPr>
      <w:r>
        <w:t xml:space="preserve">Houston’s economy spans multiple industries, requiring consultants to possess cross-sector expertise. For instance, a consultant advising a healthcare provider might need to address issues like patient retention strategies, while another working with an aerospace firm could focus on compliance with federal regulations.</w:t>
      </w:r>
    </w:p>
    <w:bookmarkEnd w:id="26"/>
    <w:bookmarkStart w:id="27" w:name="cultural-and-demographic-considerations"/>
    <w:p>
      <w:pPr>
        <w:pStyle w:val="Heading3"/>
      </w:pPr>
      <w:r>
        <w:t xml:space="preserve">Cultural and Demographic Considerations</w:t>
      </w:r>
    </w:p>
    <w:p>
      <w:pPr>
        <w:pStyle w:val="FirstParagraph"/>
      </w:pPr>
      <w:r>
        <w:t xml:space="preserve">Houston is one of the most ethnically diverse cities in the U.S., which influences consumer behavior, workforce dynamics, and market trends. Consultants must account for these factors when designing strategies. For example, a marketing consultant might tailor campaigns to appeal to Houston’s multicultural population.</w:t>
      </w:r>
    </w:p>
    <w:bookmarkEnd w:id="27"/>
    <w:bookmarkStart w:id="28" w:name="infrastructure-and-innovation"/>
    <w:p>
      <w:pPr>
        <w:pStyle w:val="Heading3"/>
      </w:pPr>
      <w:r>
        <w:t xml:space="preserve">Infrastructure and Innovation</w:t>
      </w:r>
    </w:p>
    <w:p>
      <w:pPr>
        <w:pStyle w:val="FirstParagraph"/>
      </w:pPr>
      <w:r>
        <w:t xml:space="preserve">The city’s robust infrastructure—including its port of Houston (the largest in the U.S.)—and proximity to research institutions like Rice University foster innovation. Consultants often leverage these resources to connect clients with emerging technologies, startups, or academic partnerships.</w:t>
      </w:r>
    </w:p>
    <w:bookmarkEnd w:id="28"/>
    <w:bookmarkEnd w:id="29"/>
    <w:bookmarkStart w:id="30" w:name="Xc3f02589c3da32a7259be40f4adb2bd9911014a"/>
    <w:p>
      <w:pPr>
        <w:pStyle w:val="Heading2"/>
      </w:pPr>
      <w:r>
        <w:t xml:space="preserve">Key Industries in Houston Requiring Consulting Services</w:t>
      </w:r>
    </w:p>
    <w:p>
      <w:pPr>
        <w:numPr>
          <w:ilvl w:val="0"/>
          <w:numId w:val="1001"/>
        </w:numPr>
        <w:pStyle w:val="Compact"/>
      </w:pPr>
      <w:r>
        <w:rPr>
          <w:bCs/>
          <w:b/>
        </w:rPr>
        <w:t xml:space="preserve">Energy and Oil &amp; Gas:</w:t>
      </w:r>
      <w:r>
        <w:t xml:space="preserve"> </w:t>
      </w:r>
      <w:r>
        <w:t xml:space="preserve">Consultants assist in navigating regulatory changes, optimizing production processes, and transitioning to sustainable practices (e.g., carbon capture technologies).</w:t>
      </w:r>
    </w:p>
    <w:p>
      <w:pPr>
        <w:numPr>
          <w:ilvl w:val="0"/>
          <w:numId w:val="1001"/>
        </w:numPr>
        <w:pStyle w:val="Compact"/>
      </w:pPr>
      <w:r>
        <w:rPr>
          <w:bCs/>
          <w:b/>
        </w:rPr>
        <w:t xml:space="preserve">Aerospace and Technology:</w:t>
      </w:r>
      <w:r>
        <w:t xml:space="preserve"> </w:t>
      </w:r>
      <w:r>
        <w:t xml:space="preserve">With NASA’s presence, consultants support companies in R&amp;D projects, project management, and compliance with federal standards.</w:t>
      </w:r>
    </w:p>
    <w:p>
      <w:pPr>
        <w:numPr>
          <w:ilvl w:val="0"/>
          <w:numId w:val="1001"/>
        </w:numPr>
        <w:pStyle w:val="Compact"/>
      </w:pPr>
      <w:r>
        <w:rPr>
          <w:bCs/>
          <w:b/>
        </w:rPr>
        <w:t xml:space="preserve">Healthcare:</w:t>
      </w:r>
      <w:r>
        <w:t xml:space="preserve"> </w:t>
      </w:r>
      <w:r>
        <w:t xml:space="preserve">Consultants address challenges such as healthcare cost containment, digital transformation (e.g., telemedicine adoption), and workforce training.</w:t>
      </w:r>
    </w:p>
    <w:p>
      <w:pPr>
        <w:numPr>
          <w:ilvl w:val="0"/>
          <w:numId w:val="1001"/>
        </w:numPr>
        <w:pStyle w:val="Compact"/>
      </w:pPr>
      <w:r>
        <w:rPr>
          <w:bCs/>
          <w:b/>
        </w:rPr>
        <w:t xml:space="preserve">E-commerce and Retail:</w:t>
      </w:r>
      <w:r>
        <w:t xml:space="preserve"> </w:t>
      </w:r>
      <w:r>
        <w:t xml:space="preserve">As Houston’s retail sector evolves, consultants help businesses adapt to changing consumer preferences and e-commerce trends.</w:t>
      </w:r>
    </w:p>
    <w:bookmarkEnd w:id="30"/>
    <w:bookmarkStart w:id="33" w:name="X657f5e30ef3ed97943fe1205a48b82b1cbf66cd"/>
    <w:p>
      <w:pPr>
        <w:pStyle w:val="Heading2"/>
      </w:pPr>
      <w:r>
        <w:t xml:space="preserve">Challenges and Opportunities for Business Consultants in Houston</w:t>
      </w:r>
    </w:p>
    <w:p>
      <w:pPr>
        <w:pStyle w:val="FirstParagraph"/>
      </w:pPr>
      <w:r>
        <w:t xml:space="preserve">While Houston offers a wealth of opportunities for business consultants, the environment also presents unique challenges. High competition in the consulting field requires professionals to differentiate themselves through niche expertise or innovative methodologies. Additionally, economic downturns (e.g., oil price crashes) can lead to reduced demand for consulting services.</w:t>
      </w:r>
    </w:p>
    <w:bookmarkStart w:id="31" w:name="opportunities"/>
    <w:p>
      <w:pPr>
        <w:pStyle w:val="Heading3"/>
      </w:pPr>
      <w:r>
        <w:t xml:space="preserve">Opportunities</w:t>
      </w:r>
    </w:p>
    <w:p>
      <w:pPr>
        <w:numPr>
          <w:ilvl w:val="0"/>
          <w:numId w:val="1002"/>
        </w:numPr>
        <w:pStyle w:val="Compact"/>
      </w:pPr>
      <w:r>
        <w:t xml:space="preserve">Growing emphasis on sustainability and ESG (Environmental, Social, Governance) initiatives creates demand for consultants specializing in green energy or corporate responsibility.</w:t>
      </w:r>
    </w:p>
    <w:p>
      <w:pPr>
        <w:numPr>
          <w:ilvl w:val="0"/>
          <w:numId w:val="1002"/>
        </w:numPr>
        <w:pStyle w:val="Compact"/>
      </w:pPr>
      <w:r>
        <w:t xml:space="preserve">The rise of digital transformation across industries opens opportunities for IT consulting and data analytics experts.</w:t>
      </w:r>
    </w:p>
    <w:p>
      <w:pPr>
        <w:numPr>
          <w:ilvl w:val="0"/>
          <w:numId w:val="1002"/>
        </w:numPr>
        <w:pStyle w:val="Compact"/>
      </w:pPr>
      <w:r>
        <w:t xml:space="preserve">Houston’s multicultural population offers unique market research opportunities for consultants in consumer goods or services sectors.</w:t>
      </w:r>
    </w:p>
    <w:bookmarkEnd w:id="31"/>
    <w:bookmarkStart w:id="32" w:name="challenges"/>
    <w:p>
      <w:pPr>
        <w:pStyle w:val="Heading3"/>
      </w:pPr>
      <w:r>
        <w:t xml:space="preserve">Challenges</w:t>
      </w:r>
    </w:p>
    <w:p>
      <w:pPr>
        <w:numPr>
          <w:ilvl w:val="0"/>
          <w:numId w:val="1003"/>
        </w:numPr>
        <w:pStyle w:val="Compact"/>
      </w:pPr>
      <w:r>
        <w:t xml:space="preserve">Volatile markets, particularly in the energy sector, require consultants to adapt strategies rapidly.</w:t>
      </w:r>
    </w:p>
    <w:p>
      <w:pPr>
        <w:numPr>
          <w:ilvl w:val="0"/>
          <w:numId w:val="1003"/>
        </w:numPr>
        <w:pStyle w:val="Compact"/>
      </w:pPr>
      <w:r>
        <w:t xml:space="preserve">Compliance with federal and state regulations (e.g., environmental laws) demands deep expertise and ongoing education.</w:t>
      </w:r>
    </w:p>
    <w:p>
      <w:pPr>
        <w:numPr>
          <w:ilvl w:val="0"/>
          <w:numId w:val="1003"/>
        </w:numPr>
        <w:pStyle w:val="Compact"/>
      </w:pPr>
      <w:r>
        <w:t xml:space="preserve">Attracting top talent in a competitive job market requires consultants to offer compelling value propositions.</w:t>
      </w:r>
    </w:p>
    <w:bookmarkEnd w:id="32"/>
    <w:bookmarkEnd w:id="33"/>
    <w:bookmarkStart w:id="34" w:name="conclusion"/>
    <w:p>
      <w:pPr>
        <w:pStyle w:val="Heading2"/>
      </w:pPr>
      <w:r>
        <w:t xml:space="preserve">Conclusion</w:t>
      </w:r>
    </w:p>
    <w:p>
      <w:pPr>
        <w:pStyle w:val="FirstParagraph"/>
      </w:pPr>
      <w:r>
        <w:t xml:space="preserve">In summary, the role of a business consultant in United States Houston is multifaceted and critical to the city’s economic growth. As Houston continues to evolve as a global business hub, consultants must remain agile, innovative, and deeply attuned to both local and global trends. This undergraduate thesis underscores the importance of leveraging consulting expertise to address sector-specific challenges while capitalizing on emerging opportunities in this dynamic metropolitan area.</w:t>
      </w:r>
    </w:p>
    <w:bookmarkEnd w:id="34"/>
    <w:bookmarkStart w:id="35" w:name="references"/>
    <w:p>
      <w:pPr>
        <w:pStyle w:val="Heading2"/>
      </w:pPr>
      <w:r>
        <w:t xml:space="preserve">References</w:t>
      </w:r>
    </w:p>
    <w:p>
      <w:pPr>
        <w:numPr>
          <w:ilvl w:val="0"/>
          <w:numId w:val="1004"/>
        </w:numPr>
        <w:pStyle w:val="Compact"/>
      </w:pPr>
      <w:r>
        <w:t xml:space="preserve">United States Census Bureau. (2023). "Houston, Texas: Economic Profile." [Link]</w:t>
      </w:r>
    </w:p>
    <w:p>
      <w:pPr>
        <w:numPr>
          <w:ilvl w:val="0"/>
          <w:numId w:val="1004"/>
        </w:numPr>
        <w:pStyle w:val="Compact"/>
      </w:pPr>
      <w:r>
        <w:t xml:space="preserve">Pew Research Center. (2023). "Multicultural Trends in Major U.S. Cities." [Link]</w:t>
      </w:r>
    </w:p>
    <w:p>
      <w:pPr>
        <w:numPr>
          <w:ilvl w:val="0"/>
          <w:numId w:val="1004"/>
        </w:numPr>
        <w:pStyle w:val="Compact"/>
      </w:pPr>
      <w:r>
        <w:t xml:space="preserve">Harvard Business Review. (2023). "The Future of Business Consulting in Energy Sectors." [Link]</w:t>
      </w:r>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Business Consultant in United States Houston</dc:title>
  <dc:creator/>
  <dc:language>en</dc:language>
  <cp:keywords/>
  <dcterms:created xsi:type="dcterms:W3CDTF">2026-07-25T01:55:38Z</dcterms:created>
  <dcterms:modified xsi:type="dcterms:W3CDTF">2026-07-25T01:55:38Z</dcterms:modified>
</cp:coreProperties>
</file>

<file path=docProps/custom.xml><?xml version="1.0" encoding="utf-8"?>
<Properties xmlns="http://schemas.openxmlformats.org/officeDocument/2006/custom-properties" xmlns:vt="http://schemas.openxmlformats.org/officeDocument/2006/docPropsVTypes"/>
</file>