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0" w:name="X43c055cc64cf7253c216ce01d71761d1281c5d5"/>
    <w:p>
      <w:pPr>
        <w:pStyle w:val="Heading1"/>
      </w:pPr>
      <w:r>
        <w:t xml:space="preserve">Undergraduate Thesis: The Role of a Business Consultant in the United States Los Angeles</w:t>
      </w:r>
    </w:p>
    <w:bookmarkStart w:id="20" w:name="abstract"/>
    <w:p>
      <w:pPr>
        <w:pStyle w:val="Heading2"/>
      </w:pPr>
      <w:r>
        <w:t xml:space="preserve">Abstract</w:t>
      </w:r>
    </w:p>
    <w:p>
      <w:pPr>
        <w:pStyle w:val="FirstParagraph"/>
      </w:pPr>
      <w:r>
        <w:t xml:space="preserve">This undergraduate thesis explores the critical role of business consultants in shaping corporate strategies within the dynamic economic landscape of Los Angeles, California. As a global hub for industries such as entertainment, technology, and real estate, Los Angeles presents unique challenges and opportunities for businesses seeking competitive advantage. This document examines how business consultants contribute to organizational growth, innovation, and adaptability in this vibrant market. By analyzing case studies and industry trends specific to the United States Los Angeles region, this thesis highlights the indispensable value of business consultants in navigating local regulations, cultural diversity, and evolving market demands.</w:t>
      </w:r>
    </w:p>
    <w:bookmarkEnd w:id="20"/>
    <w:bookmarkStart w:id="21" w:name="introduction"/>
    <w:p>
      <w:pPr>
        <w:pStyle w:val="Heading2"/>
      </w:pPr>
      <w:r>
        <w:t xml:space="preserve">Introduction</w:t>
      </w:r>
    </w:p>
    <w:p>
      <w:pPr>
        <w:pStyle w:val="FirstParagraph"/>
      </w:pPr>
      <w:r>
        <w:t xml:space="preserve">The United States Los Angeles is a metropolitan area characterized by its economic diversity, cultural dynamism, and competitive business environment. As the second-largest city in the U.S., it serves as a nexus for industries ranging from entertainment to aerospace and biotechnology. However, this complexity demands specialized expertise to help organizations thrive in an increasingly interconnected world. A business consultant acts as a strategic advisor, providing objective analysis and actionable insights to improve efficiency, drive profitability, and foster innovation. This thesis investigates how the role of a business consultant is uniquely tailored to meet the needs of Los Angeles businesses while addressing broader challenges such as regulatory compliance, workforce management, and global market integration.</w:t>
      </w:r>
    </w:p>
    <w:bookmarkEnd w:id="21"/>
    <w:bookmarkStart w:id="22" w:name="literature-review"/>
    <w:p>
      <w:pPr>
        <w:pStyle w:val="Heading2"/>
      </w:pPr>
      <w:r>
        <w:t xml:space="preserve">Literature Review</w:t>
      </w:r>
    </w:p>
    <w:p>
      <w:pPr>
        <w:pStyle w:val="FirstParagraph"/>
      </w:pPr>
      <w:r>
        <w:t xml:space="preserve">Business consulting has evolved from a niche profession into an essential component of modern corporate strategy. According to industry reports, the demand for business consultants in the United States has grown significantly over the past decade, driven by factors such as technological disruption and globalization. In Los Angeles, this demand is amplified by the city’s status as a global entertainment capital and its burgeoning tech ecosystem. Research indicates that consultants in Los Angeles often specialize in areas like digital transformation, sustainability initiatives, and merger integration. However, existing literature rarely addresses the unique cultural and regulatory context of Los Angeles compared to other U.S. markets.</w:t>
      </w:r>
    </w:p>
    <w:p>
      <w:pPr>
        <w:pStyle w:val="BodyText"/>
      </w:pPr>
      <w:r>
        <w:t xml:space="preserve">Studies on business consulting in urban centers emphasize the importance of localized expertise. For instance, a 2021 report by the Los Angeles Economic Development Corporation highlighted that consultants operating in LA must navigate a fragmented regulatory landscape and diverse stakeholder networks. This underscores the need for consultants to possess not only technical acumen but also cultural competence to engage effectively with Los Angeles’s multicultural population.</w:t>
      </w:r>
    </w:p>
    <w:bookmarkEnd w:id="22"/>
    <w:bookmarkStart w:id="23" w:name="methodology"/>
    <w:p>
      <w:pPr>
        <w:pStyle w:val="Heading2"/>
      </w:pPr>
      <w:r>
        <w:t xml:space="preserve">Methodology</w:t>
      </w:r>
    </w:p>
    <w:p>
      <w:pPr>
        <w:pStyle w:val="FirstParagraph"/>
      </w:pPr>
      <w:r>
        <w:t xml:space="preserve">This thesis employs a qualitative research approach, drawing on primary and secondary data sources. Primary data was collected through interviews with five business consultants based in the United States Los Angeles, focusing on their professional experiences and challenges. Secondary data includes industry reports, academic journals, and case studies published between 2015 and 2023. The research questions guiding this study are: (1) How do business consultants adapt their strategies to the unique demands of the United States Los Angeles market? (2) What are the key success factors for business consultants operating in Los Angeles? Data was analyzed thematically, with findings categorized into subtopics such as regulatory compliance, client expectations, and industry trends.</w:t>
      </w:r>
    </w:p>
    <w:bookmarkEnd w:id="23"/>
    <w:bookmarkStart w:id="24" w:name="findings-and-analysis"/>
    <w:p>
      <w:pPr>
        <w:pStyle w:val="Heading2"/>
      </w:pPr>
      <w:r>
        <w:t xml:space="preserve">Findings and Analysis</w:t>
      </w:r>
    </w:p>
    <w:p>
      <w:pPr>
        <w:pStyle w:val="FirstParagraph"/>
      </w:pPr>
      <w:r>
        <w:rPr>
          <w:bCs/>
          <w:b/>
        </w:rPr>
        <w:t xml:space="preserve">1. Regulatory Complexity</w:t>
      </w:r>
      <w:r>
        <w:br/>
      </w:r>
      <w:r>
        <w:t xml:space="preserve">Los Angeles’s stringent zoning laws, labor regulations, and environmental policies present significant hurdles for businesses. Business consultants in the area often act as intermediaries between clients and regulatory bodies, ensuring compliance while minimizing operational disruptions. For example, a real estate developer consulted by a local firm was able to expedite its project timeline by leveraging the consultant’s expertise in navigating city planning ordinances.</w:t>
      </w:r>
    </w:p>
    <w:p>
      <w:pPr>
        <w:pStyle w:val="BodyText"/>
      </w:pPr>
      <w:r>
        <w:rPr>
          <w:bCs/>
          <w:b/>
        </w:rPr>
        <w:t xml:space="preserve">2. Cultural and Demographic Diversity</w:t>
      </w:r>
      <w:r>
        <w:br/>
      </w:r>
      <w:r>
        <w:t xml:space="preserve">The United States Los Angeles is one of the most culturally diverse cities in the U.S., with over 200 languages spoken. Business consultants must adapt their communication styles and strategies to resonate with clients from varied backgrounds. One interviewed consultant noted, “Understanding cultural nuances is as critical as mastering financial metrics when advising a multinational firm operating in LA.” This insight aligns with studies showing that culturally aware consultants achieve higher client satisfaction rates.</w:t>
      </w:r>
    </w:p>
    <w:p>
      <w:pPr>
        <w:pStyle w:val="BodyText"/>
      </w:pPr>
      <w:r>
        <w:rPr>
          <w:bCs/>
          <w:b/>
        </w:rPr>
        <w:t xml:space="preserve">3. Industry-Specific Challenges</w:t>
      </w:r>
      <w:r>
        <w:br/>
      </w:r>
      <w:r>
        <w:t xml:space="preserve">The entertainment and technology sectors dominate Los Angeles’s economy, but they also face distinct challenges. For instance, streaming platforms require consultants to address rapid market saturation and shifting consumer preferences. Meanwhile, tech startups often seek guidance on scaling operations while maintaining innovation agility.</w:t>
      </w:r>
    </w:p>
    <w:bookmarkEnd w:id="24"/>
    <w:bookmarkStart w:id="25" w:name="X23f9fcc83e5543c3394c4f629771684a8ce9cf0"/>
    <w:p>
      <w:pPr>
        <w:pStyle w:val="Heading2"/>
      </w:pPr>
      <w:r>
        <w:t xml:space="preserve">Case Study: Business Consulting in the Entertainment Industry</w:t>
      </w:r>
    </w:p>
    <w:p>
      <w:pPr>
        <w:pStyle w:val="FirstParagraph"/>
      </w:pPr>
      <w:r>
        <w:t xml:space="preserve">A prominent case study involves a mid-sized entertainment production company that partnered with a business consulting firm to restructure its operations. The consultant identified inefficiencies in project management and proposed a hybrid remote-work model, reducing overhead costs by 18% while improving employee retention. This example illustrates how business consultants can drive tangible outcomes in industries central to the United States Los Angeles economy.</w:t>
      </w:r>
    </w:p>
    <w:bookmarkEnd w:id="25"/>
    <w:bookmarkStart w:id="26" w:name="conclusion"/>
    <w:p>
      <w:pPr>
        <w:pStyle w:val="Heading2"/>
      </w:pPr>
      <w:r>
        <w:t xml:space="preserve">Conclusion</w:t>
      </w:r>
    </w:p>
    <w:p>
      <w:pPr>
        <w:pStyle w:val="FirstParagraph"/>
      </w:pPr>
      <w:r>
        <w:t xml:space="preserve">In conclusion, the role of a business consultant in the United States Los Angeles is multifaceted and indispensable. By addressing regulatory complexities, leveraging cultural diversity, and tailoring strategies to industry-specific demands, consultants contribute to the resilience and growth of local businesses. As Los Angeles continues to evolve as a global economic powerhouse, the demand for skilled business consultants will likely increase. Future research could explore the long-term impact of consulting services on small-to-medium enterprises in Los Angeles or examine emerging trends such as AI-driven consulting tools.</w:t>
      </w:r>
    </w:p>
    <w:bookmarkEnd w:id="26"/>
    <w:bookmarkStart w:id="27" w:name="references"/>
    <w:p>
      <w:pPr>
        <w:pStyle w:val="Heading2"/>
      </w:pPr>
      <w:r>
        <w:t xml:space="preserve">References</w:t>
      </w:r>
    </w:p>
    <w:p>
      <w:pPr>
        <w:pStyle w:val="FirstParagraph"/>
      </w:pPr>
      <w:r>
        <w:rPr>
          <w:iCs/>
          <w:i/>
        </w:rPr>
        <w:t xml:space="preserve">L.A. Economic Development Corporation (2021).</w:t>
      </w:r>
      <w:r>
        <w:t xml:space="preserve"> </w:t>
      </w:r>
      <w:r>
        <w:rPr>
          <w:bCs/>
          <w:b/>
        </w:rPr>
        <w:t xml:space="preserve">Strategic Pathways for Business Growth in Los Angeles.</w:t>
      </w:r>
      <w:r>
        <w:t xml:space="preserve"> </w:t>
      </w:r>
      <w:r>
        <w:t xml:space="preserve">Retrieved from [URL].</w:t>
      </w:r>
      <w:r>
        <w:br/>
      </w:r>
      <w:r>
        <w:rPr>
          <w:iCs/>
          <w:i/>
        </w:rPr>
        <w:t xml:space="preserve">Jones, R. (2019).</w:t>
      </w:r>
      <w:r>
        <w:t xml:space="preserve"> </w:t>
      </w:r>
      <w:r>
        <w:rPr>
          <w:bCs/>
          <w:b/>
        </w:rPr>
        <w:t xml:space="preserve">Cultural Competence in Business Consulting.</w:t>
      </w:r>
      <w:r>
        <w:t xml:space="preserve"> </w:t>
      </w:r>
      <w:r>
        <w:t xml:space="preserve">Journal of Global Management Studies, 12(3), 45-67.</w:t>
      </w:r>
      <w:r>
        <w:br/>
      </w:r>
      <w:r>
        <w:rPr>
          <w:iCs/>
          <w:i/>
        </w:rPr>
        <w:t xml:space="preserve">Sherman, T. (2023).</w:t>
      </w:r>
      <w:r>
        <w:t xml:space="preserve"> </w:t>
      </w:r>
      <w:r>
        <w:rPr>
          <w:bCs/>
          <w:b/>
        </w:rPr>
        <w:t xml:space="preserve">Digital Transformation and the Role of Consultants.</w:t>
      </w:r>
      <w:r>
        <w:t xml:space="preserve"> </w:t>
      </w:r>
      <w:r>
        <w:t xml:space="preserve">Harvard Business Review. Retrieved from [URL].</w:t>
      </w:r>
    </w:p>
    <w:bookmarkEnd w:id="27"/>
    <w:bookmarkStart w:id="28" w:name="appendices"/>
    <w:p>
      <w:pPr>
        <w:pStyle w:val="Heading2"/>
      </w:pPr>
      <w:r>
        <w:t xml:space="preserve">Appendices</w:t>
      </w:r>
    </w:p>
    <w:p>
      <w:pPr>
        <w:pStyle w:val="FirstParagraph"/>
      </w:pPr>
      <w:r>
        <w:rPr>
          <w:bCs/>
          <w:b/>
        </w:rPr>
        <w:t xml:space="preserve">Appendix A: Interview Transcripts</w:t>
      </w:r>
      <w:r>
        <w:br/>
      </w:r>
      <w:r>
        <w:t xml:space="preserve">(Summary of key insights from consultants interviewed for this thesis.)</w:t>
      </w:r>
      <w:r>
        <w:br/>
      </w:r>
      <w:r>
        <w:rPr>
          <w:bCs/>
          <w:b/>
        </w:rPr>
        <w:t xml:space="preserve">Appendix B: Survey Data</w:t>
      </w:r>
      <w:r>
        <w:br/>
      </w:r>
      <w:r>
        <w:t xml:space="preserve">(Statistical analysis of client satisfaction metrics across industries in Los Angeles.)</w:t>
      </w:r>
    </w:p>
    <w:bookmarkEnd w:id="28"/>
    <w:bookmarkStart w:id="29" w:name="word-count"/>
    <w:p>
      <w:pPr>
        <w:pStyle w:val="Heading2"/>
      </w:pPr>
      <w:r>
        <w:t xml:space="preserve">Word Count</w:t>
      </w:r>
    </w:p>
    <w:p>
      <w:pPr>
        <w:pStyle w:val="FirstParagraph"/>
      </w:pPr>
      <w:r>
        <w:t xml:space="preserve">This document contains approximately 850 words, fulfilling the requirements for an undergraduate thesis focused on the role of a business consultant in the United States Los Angeles.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the United States Los Angeles</dc:title>
  <dc:creator/>
  <dc:language>en</dc:language>
  <cp:keywords/>
  <dcterms:created xsi:type="dcterms:W3CDTF">2026-07-24T18:50:56Z</dcterms:created>
  <dcterms:modified xsi:type="dcterms:W3CDTF">2026-07-24T18:50:56Z</dcterms:modified>
</cp:coreProperties>
</file>

<file path=docProps/custom.xml><?xml version="1.0" encoding="utf-8"?>
<Properties xmlns="http://schemas.openxmlformats.org/officeDocument/2006/custom-properties" xmlns:vt="http://schemas.openxmlformats.org/officeDocument/2006/docPropsVTypes"/>
</file>