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708a6f6b895fba0a9dc509986dc3615d5215c63"/>
    <w:p>
      <w:pPr>
        <w:pStyle w:val="Heading1"/>
      </w:pPr>
      <w:r>
        <w:t xml:space="preserve">Undergraduate Thesis: The Role of a Business Consultant in the United States New York City</w:t>
      </w:r>
    </w:p>
    <w:bookmarkStart w:id="20" w:name="abstract"/>
    <w:p>
      <w:pPr>
        <w:pStyle w:val="Heading2"/>
      </w:pPr>
      <w:r>
        <w:t xml:space="preserve">Abstract</w:t>
      </w:r>
    </w:p>
    <w:p>
      <w:pPr>
        <w:pStyle w:val="FirstParagraph"/>
      </w:pPr>
      <w:r>
        <w:t xml:space="preserve">This undergraduate thesis explores the multifaceted role of a business consultant within the dynamic economic landscape of New York City, United States. As one of the world’s most influential financial hubs, New York City presents unique opportunities and challenges for consultants operating in diverse sectors such as finance, technology, and real estate. The study analyzes how business consultants contribute to organizational growth, operational efficiency, and strategic decision-making in this competitive environment. Through case studies and industry trends, the thesis highlights the critical importance of adaptability, innovation, and expertise in consulting services tailored to New York City’s market demands.</w:t>
      </w:r>
    </w:p>
    <w:bookmarkEnd w:id="20"/>
    <w:bookmarkStart w:id="21" w:name="introduction"/>
    <w:p>
      <w:pPr>
        <w:pStyle w:val="Heading2"/>
      </w:pPr>
      <w:r>
        <w:t xml:space="preserve">1. Introduction</w:t>
      </w:r>
    </w:p>
    <w:p>
      <w:pPr>
        <w:pStyle w:val="FirstParagraph"/>
      </w:pPr>
      <w:r>
        <w:t xml:space="preserve">New York City (NYC) has long been a global epicenter for business innovation and economic activity. As a city characterized by its fast-paced environment, cultural diversity, and regulatory complexity, it offers both challenges and opportunities for enterprises operating within its borders. In this context, the role of a business consultant becomes indispensable. A Business Consultant in the United States New York City is not merely an advisor but a strategic partner who helps organizations navigate market dynamics, optimize performance metrics, and achieve long-term sustainability.</w:t>
      </w:r>
    </w:p>
    <w:p>
      <w:pPr>
        <w:pStyle w:val="BodyText"/>
      </w:pPr>
      <w:r>
        <w:t xml:space="preserve">The purpose of this thesis is to examine how business consultants operate in the unique ecosystem of NYC. It investigates the skills, methodologies, and ethical considerations that define successful consulting practices in this urban center. Furthermore, it explores how consultants address the specific needs of businesses ranging from startups to multinational corporations in a city where competition is fierce and expectations are high.</w:t>
      </w:r>
    </w:p>
    <w:bookmarkEnd w:id="21"/>
    <w:bookmarkStart w:id="22" w:name="X5fad596cbcae3498b2932392e5289214a51bd25"/>
    <w:p>
      <w:pPr>
        <w:pStyle w:val="Heading2"/>
      </w:pPr>
      <w:r>
        <w:t xml:space="preserve">2. The Business Consultant: Definition and Functions</w:t>
      </w:r>
    </w:p>
    <w:p>
      <w:pPr>
        <w:pStyle w:val="FirstParagraph"/>
      </w:pPr>
      <w:r>
        <w:t xml:space="preserve">A business consultant is a professional who provides expert advice to organizations seeking to improve their performance, solve problems, or achieve specific goals. In the United States New York City, consultants often specialize in areas such as financial planning, digital transformation, risk management, or human resources. Their work involves analyzing data, identifying inefficiencies, and proposing actionable solutions tailored to the client’s industry and objectives.</w:t>
      </w:r>
    </w:p>
    <w:p>
      <w:pPr>
        <w:pStyle w:val="BodyText"/>
      </w:pPr>
      <w:r>
        <w:t xml:space="preserve">Key functions of a business consultant in NYC include:</w:t>
      </w:r>
    </w:p>
    <w:p>
      <w:pPr>
        <w:numPr>
          <w:ilvl w:val="0"/>
          <w:numId w:val="1001"/>
        </w:numPr>
        <w:pStyle w:val="Compact"/>
      </w:pPr>
      <w:r>
        <w:rPr>
          <w:bCs/>
          <w:b/>
        </w:rPr>
        <w:t xml:space="preserve">Strategic Planning:</w:t>
      </w:r>
      <w:r>
        <w:t xml:space="preserve"> </w:t>
      </w:r>
      <w:r>
        <w:t xml:space="preserve">Developing long-term plans aligned with market trends and organizational goals.</w:t>
      </w:r>
    </w:p>
    <w:p>
      <w:pPr>
        <w:numPr>
          <w:ilvl w:val="0"/>
          <w:numId w:val="1001"/>
        </w:numPr>
        <w:pStyle w:val="Compact"/>
      </w:pPr>
      <w:r>
        <w:rPr>
          <w:bCs/>
          <w:b/>
        </w:rPr>
        <w:t xml:space="preserve">Operational Optimization:</w:t>
      </w:r>
      <w:r>
        <w:t xml:space="preserve"> </w:t>
      </w:r>
      <w:r>
        <w:t xml:space="preserve">Streamlining processes to reduce costs and improve productivity.</w:t>
      </w:r>
    </w:p>
    <w:p>
      <w:pPr>
        <w:numPr>
          <w:ilvl w:val="0"/>
          <w:numId w:val="1001"/>
        </w:numPr>
        <w:pStyle w:val="Compact"/>
      </w:pPr>
      <w:r>
        <w:rPr>
          <w:bCs/>
          <w:b/>
        </w:rPr>
        <w:t xml:space="preserve">Mergers and Acquisitions (M&amp;A):</w:t>
      </w:r>
      <w:r>
        <w:t xml:space="preserve"> </w:t>
      </w:r>
      <w:r>
        <w:t xml:space="preserve">Advising on potential acquisitions or partnerships to drive growth.</w:t>
      </w:r>
    </w:p>
    <w:p>
      <w:pPr>
        <w:numPr>
          <w:ilvl w:val="0"/>
          <w:numId w:val="1001"/>
        </w:numPr>
        <w:pStyle w:val="Compact"/>
      </w:pPr>
      <w:r>
        <w:rPr>
          <w:bCs/>
          <w:b/>
        </w:rPr>
        <w:t xml:space="preserve">Risk Assessment:</w:t>
      </w:r>
      <w:r>
        <w:t xml:space="preserve"> </w:t>
      </w:r>
      <w:r>
        <w:t xml:space="preserve">Identifying vulnerabilities in financial, legal, or operational frameworks.</w:t>
      </w:r>
    </w:p>
    <w:bookmarkEnd w:id="22"/>
    <w:bookmarkStart w:id="23" w:name="Xdecba89793457ead88eb0302317f82de836b603"/>
    <w:p>
      <w:pPr>
        <w:pStyle w:val="Heading2"/>
      </w:pPr>
      <w:r>
        <w:t xml:space="preserve">3. The United States New York City: A Unique Market for Business Consultants</w:t>
      </w:r>
    </w:p>
    <w:p>
      <w:pPr>
        <w:pStyle w:val="FirstParagraph"/>
      </w:pPr>
      <w:r>
        <w:t xml:space="preserve">New York City’s economy is a mosaic of industries, from Wall Street finance to Silicon Alley technology startups. This diversity creates a demand for specialized consulting services that can address the needs of businesses in rapidly evolving sectors. For example, a consultant working with a fintech startup may focus on compliance and cybersecurity, while one advising an established real estate firm might prioritize market expansion strategies.</w:t>
      </w:r>
    </w:p>
    <w:p>
      <w:pPr>
        <w:pStyle w:val="BodyText"/>
      </w:pPr>
      <w:r>
        <w:t xml:space="preserve">The city’s regulatory environment also plays a significant role in shaping consulting practices. Federal and state regulations, particularly those related to finance and labor laws, require consultants to stay informed about legal updates. Additionally, NYC’s competitive job market necessitates that consultants demonstrate exceptional value by delivering measurable outcomes for their clients.</w:t>
      </w:r>
    </w:p>
    <w:bookmarkEnd w:id="23"/>
    <w:bookmarkStart w:id="24" w:name="X73d3824a00e8af6c1f8dd0b43fe079f344ac7d5"/>
    <w:p>
      <w:pPr>
        <w:pStyle w:val="Heading2"/>
      </w:pPr>
      <w:r>
        <w:t xml:space="preserve">4. Case Studies: Business Consultants in Action</w:t>
      </w:r>
    </w:p>
    <w:p>
      <w:pPr>
        <w:pStyle w:val="FirstParagraph"/>
      </w:pPr>
      <w:r>
        <w:rPr>
          <w:bCs/>
          <w:b/>
        </w:rPr>
        <w:t xml:space="preserve">Case Study 1: Consulting for a Tech Startup</w:t>
      </w:r>
      <w:r>
        <w:br/>
      </w:r>
      <w:r>
        <w:t xml:space="preserve">A Business Consultant in New York City recently partnered with a fintech startup aiming to expand its services to the Latin American market. The consultant conducted market research, evaluated regulatory barriers, and designed a go-to-market strategy that helped the company secure $2 million in venture capital funding within six months.</w:t>
      </w:r>
    </w:p>
    <w:p>
      <w:pPr>
        <w:pStyle w:val="BodyText"/>
      </w:pPr>
      <w:r>
        <w:rPr>
          <w:bCs/>
          <w:b/>
        </w:rPr>
        <w:t xml:space="preserve">Case Study 2: Restructuring a Retail Chain</w:t>
      </w:r>
      <w:r>
        <w:br/>
      </w:r>
      <w:r>
        <w:t xml:space="preserve">In another instance, a consultant was hired by a struggling retail chain in NYC to improve its profitability. By analyzing sales data and customer behavior, the consultant recommended closing underperforming stores and investing in e-commerce infrastructure. These changes led to a 15% increase in revenue over one year.</w:t>
      </w:r>
    </w:p>
    <w:bookmarkEnd w:id="24"/>
    <w:bookmarkStart w:id="25" w:name="Xf7c281baccb7f48abe99807053e927d1671506d"/>
    <w:p>
      <w:pPr>
        <w:pStyle w:val="Heading2"/>
      </w:pPr>
      <w:r>
        <w:t xml:space="preserve">5. Challenges Faced by Business Consultants in New York City</w:t>
      </w:r>
    </w:p>
    <w:p>
      <w:pPr>
        <w:pStyle w:val="FirstParagraph"/>
      </w:pPr>
      <w:r>
        <w:t xml:space="preserve">Despite the opportunities, consultants in NYC face several challenges:</w:t>
      </w:r>
    </w:p>
    <w:p>
      <w:pPr>
        <w:numPr>
          <w:ilvl w:val="0"/>
          <w:numId w:val="1002"/>
        </w:numPr>
        <w:pStyle w:val="Compact"/>
      </w:pPr>
      <w:r>
        <w:rPr>
          <w:bCs/>
          <w:b/>
        </w:rPr>
        <w:t xml:space="preserve">High Competition:</w:t>
      </w:r>
      <w:r>
        <w:t xml:space="preserve"> </w:t>
      </w:r>
      <w:r>
        <w:t xml:space="preserve">The abundance of consulting firms and professionals makes it difficult to stand out.</w:t>
      </w:r>
    </w:p>
    <w:p>
      <w:pPr>
        <w:numPr>
          <w:ilvl w:val="0"/>
          <w:numId w:val="1002"/>
        </w:numPr>
        <w:pStyle w:val="Compact"/>
      </w:pPr>
      <w:r>
        <w:rPr>
          <w:bCs/>
          <w:b/>
        </w:rPr>
        <w:t xml:space="preserve">Regulatory Complexity:</w:t>
      </w:r>
      <w:r>
        <w:t xml:space="preserve"> </w:t>
      </w:r>
      <w:r>
        <w:t xml:space="preserve">Navigating federal, state, and local regulations requires constant vigilance.</w:t>
      </w:r>
    </w:p>
    <w:p>
      <w:pPr>
        <w:numPr>
          <w:ilvl w:val="0"/>
          <w:numId w:val="1002"/>
        </w:numPr>
        <w:pStyle w:val="Compact"/>
      </w:pPr>
      <w:r>
        <w:rPr>
          <w:bCs/>
          <w:b/>
        </w:rPr>
        <w:t xml:space="preserve">Diverse Client Needs:</w:t>
      </w:r>
      <w:r>
        <w:t xml:space="preserve"> </w:t>
      </w:r>
      <w:r>
        <w:t xml:space="preserve">Consultants must adapt their approaches to serve clients across industries with varying priorities.</w:t>
      </w:r>
    </w:p>
    <w:bookmarkEnd w:id="25"/>
    <w:bookmarkStart w:id="26" w:name="X8e61ef64764d21a386ce47c9d472327894d50b9"/>
    <w:p>
      <w:pPr>
        <w:pStyle w:val="Heading2"/>
      </w:pPr>
      <w:r>
        <w:t xml:space="preserve">6. The Future of Business Consulting in New York City</w:t>
      </w:r>
    </w:p>
    <w:p>
      <w:pPr>
        <w:pStyle w:val="FirstParagraph"/>
      </w:pPr>
      <w:r>
        <w:t xml:space="preserve">The future of business consulting in the United States New York City is closely tied to technological advancements and global economic shifts. Emerging trends such as artificial intelligence (AI), data analytics, and sustainability are reshaping the consulting landscape. For instance, consultants are increasingly leveraging AI tools to analyze large datasets and provide predictive insights for clients.</w:t>
      </w:r>
    </w:p>
    <w:p>
      <w:pPr>
        <w:pStyle w:val="BodyText"/>
      </w:pPr>
      <w:r>
        <w:t xml:space="preserve">Moreover, as businesses in NYC prioritize ESG (Environmental, Social, Governance) goals, consultants must integrate these considerations into their strategies. This includes advising on carbon footprint reduction or diversity initiatives that align with both regulatory requirements and consumer expectations.</w:t>
      </w:r>
    </w:p>
    <w:bookmarkEnd w:id="26"/>
    <w:bookmarkStart w:id="27" w:name="conclusion"/>
    <w:p>
      <w:pPr>
        <w:pStyle w:val="Heading2"/>
      </w:pPr>
      <w:r>
        <w:t xml:space="preserve">7. Conclusion</w:t>
      </w:r>
    </w:p>
    <w:p>
      <w:pPr>
        <w:pStyle w:val="FirstParagraph"/>
      </w:pPr>
      <w:r>
        <w:t xml:space="preserve">In conclusion, the role of a business consultant in the United States New York City is pivotal to the success of organizations operating in one of the world’s most competitive environments. Through strategic guidance, operational improvements, and innovative solutions, consultants help businesses thrive amid complexity and uncertainty. As NYC continues to evolve as a global economic leader, the demand for skilled business consultants will remain high. This thesis underscores the importance of continuous learning, adaptability, and ethical practice in shaping the future of consulting services in this vibrant city.</w:t>
      </w:r>
    </w:p>
    <w:bookmarkEnd w:id="27"/>
    <w:bookmarkStart w:id="28" w:name="references"/>
    <w:p>
      <w:pPr>
        <w:pStyle w:val="Heading2"/>
      </w:pPr>
      <w:r>
        <w:t xml:space="preserve">References</w:t>
      </w:r>
    </w:p>
    <w:p>
      <w:pPr>
        <w:numPr>
          <w:ilvl w:val="0"/>
          <w:numId w:val="1003"/>
        </w:numPr>
        <w:pStyle w:val="Compact"/>
      </w:pPr>
      <w:r>
        <w:t xml:space="preserve">U.S. Bureau of Economic Analysis. (2023). New York City Economic Profile.</w:t>
      </w:r>
    </w:p>
    <w:p>
      <w:pPr>
        <w:numPr>
          <w:ilvl w:val="0"/>
          <w:numId w:val="1003"/>
        </w:numPr>
        <w:pStyle w:val="Compact"/>
      </w:pPr>
      <w:r>
        <w:t xml:space="preserve">Schumpeter, J.A. (1942). Capitalism, Socialism, and Democracy.</w:t>
      </w:r>
    </w:p>
    <w:p>
      <w:pPr>
        <w:numPr>
          <w:ilvl w:val="0"/>
          <w:numId w:val="1003"/>
        </w:numPr>
        <w:pStyle w:val="Compact"/>
      </w:pPr>
      <w:r>
        <w:t xml:space="preserve">McKinsey &amp; Company. (2023). The Future of Consulting in Urban Markets.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United States New York City</dc:title>
  <dc:creator/>
  <dc:language>en</dc:language>
  <cp:keywords/>
  <dcterms:created xsi:type="dcterms:W3CDTF">2026-07-25T04:16:11Z</dcterms:created>
  <dcterms:modified xsi:type="dcterms:W3CDTF">2026-07-25T04:16:11Z</dcterms:modified>
</cp:coreProperties>
</file>

<file path=docProps/custom.xml><?xml version="1.0" encoding="utf-8"?>
<Properties xmlns="http://schemas.openxmlformats.org/officeDocument/2006/custom-properties" xmlns:vt="http://schemas.openxmlformats.org/officeDocument/2006/docPropsVTypes"/>
</file>