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8" w:name="X7f85c5eb51fdc2d0e7e8381aea00f717ca36e1c"/>
    <w:p>
      <w:pPr>
        <w:pStyle w:val="Heading1"/>
      </w:pPr>
      <w:r>
        <w:t xml:space="preserve">Undergraduate Thesis: The Role of the Carpenter in Australia Melbourne</w:t>
      </w:r>
    </w:p>
    <w:bookmarkStart w:id="20" w:name="abstract"/>
    <w:p>
      <w:pPr>
        <w:pStyle w:val="Heading2"/>
      </w:pPr>
      <w:r>
        <w:t xml:space="preserve">Abstract</w:t>
      </w:r>
    </w:p>
    <w:p>
      <w:pPr>
        <w:pStyle w:val="FirstParagraph"/>
      </w:pPr>
      <w:r>
        <w:t xml:space="preserve">This Undergraduate Thesis explores the significance of the profession of a carpenter in contemporary Australia, with a specific focus on Melbourne. Carpentry, as both an art and a trade, has played a pivotal role in shaping Australia’s built environment. In Melbourne—a city renowned for its architectural heritage and innovation—the craft of carpentry remains indispensable. This study examines historical and modern contexts of carpentry in Melbourne, analyzes the challenges faced by contemporary carpenters, and highlights their contributions to sustainable construction practices. The research underscores the relevance of skilled trades like carpentry in addressing Australia’s evolving building needs while preserving cultural identity.</w:t>
      </w:r>
    </w:p>
    <w:bookmarkEnd w:id="20"/>
    <w:bookmarkStart w:id="21" w:name="introduction"/>
    <w:p>
      <w:pPr>
        <w:pStyle w:val="Heading2"/>
      </w:pPr>
      <w:r>
        <w:t xml:space="preserve">Introduction</w:t>
      </w:r>
    </w:p>
    <w:p>
      <w:pPr>
        <w:pStyle w:val="FirstParagraph"/>
      </w:pPr>
      <w:r>
        <w:t xml:space="preserve">Australia Melbourne has long been a hub of architectural diversity, from colonial-era timber-framed buildings to cutting-edge green structures. Central to this evolution is the work of skilled tradespeople like carpenters. The term "carpenter" refers not only to those who construct and repair wooden structures but also to artisans who blend technical expertise with creative design. In Melbourne’s dynamic construction industry, carpenters occupy a unique position, bridging traditional craftsmanship and modern engineering. This Undergraduate Thesis aims to document the role of the carpenter in Australia Melbourne, emphasizing their adaptability and importance in a rapidly changing urban landscape.</w:t>
      </w:r>
    </w:p>
    <w:bookmarkEnd w:id="21"/>
    <w:bookmarkStart w:id="22" w:name="Xd4428067fe809eb65a5a90c09d481c6791c14bb"/>
    <w:p>
      <w:pPr>
        <w:pStyle w:val="Heading2"/>
      </w:pPr>
      <w:r>
        <w:t xml:space="preserve">Historical Context of Carpentry in Australia</w:t>
      </w:r>
    </w:p>
    <w:p>
      <w:pPr>
        <w:pStyle w:val="FirstParagraph"/>
      </w:pPr>
      <w:r>
        <w:t xml:space="preserve">The history of carpentry in Australia is deeply intertwined with colonial expansion. Early settlers relied on timber from native forests to build homes, ships, and infrastructure. In Melbourne, founded in 1835, carpenters were among the first tradespeople to establish themselves as the city grew. The 19th and early 20th centuries saw the rise of ornate wooden facades and furniture craftsmanship, reflecting both European influences and local innovation. Over time, industrialization shifted carpentry toward mass production, but traditional skills persisted in heritage restoration projects.</w:t>
      </w:r>
    </w:p>
    <w:bookmarkEnd w:id="22"/>
    <w:bookmarkStart w:id="23" w:name="Xda6db4501b02d28a01c735544bf2a95c95d52e4"/>
    <w:p>
      <w:pPr>
        <w:pStyle w:val="Heading2"/>
      </w:pPr>
      <w:r>
        <w:t xml:space="preserve">Modern Carpentry in Melbourne: Challenges and Opportunities</w:t>
      </w:r>
    </w:p>
    <w:p>
      <w:pPr>
        <w:pStyle w:val="FirstParagraph"/>
      </w:pPr>
      <w:r>
        <w:t xml:space="preserve">Today’s Melbourne carpenter operates in a landscape defined by technological advancements and environmental concerns. The city’s commitment to sustainability has increased demand for energy-efficient building methods, such as passive solar design and recycled materials. Carpenters now work with tools like computer-aided design (CAD) software and laser-cutting machines, alongside traditional hand tools. However, challenges remain: labor shortages in skilled trades, competition from prefabricated components, and the need to balance cost-effectiveness with quality.</w:t>
      </w:r>
    </w:p>
    <w:p>
      <w:pPr>
        <w:numPr>
          <w:ilvl w:val="0"/>
          <w:numId w:val="1001"/>
        </w:numPr>
        <w:pStyle w:val="Compact"/>
      </w:pPr>
      <w:r>
        <w:rPr>
          <w:bCs/>
          <w:b/>
        </w:rPr>
        <w:t xml:space="preserve">Technological Integration:</w:t>
      </w:r>
      <w:r>
        <w:t xml:space="preserve"> </w:t>
      </w:r>
      <w:r>
        <w:t xml:space="preserve">Modern carpenters in Melbourne must adapt to digital design processes and smart building systems.</w:t>
      </w:r>
    </w:p>
    <w:p>
      <w:pPr>
        <w:numPr>
          <w:ilvl w:val="0"/>
          <w:numId w:val="1001"/>
        </w:numPr>
        <w:pStyle w:val="Compact"/>
      </w:pPr>
      <w:r>
        <w:rPr>
          <w:bCs/>
          <w:b/>
        </w:rPr>
        <w:t xml:space="preserve">Sustainability Pressures:</w:t>
      </w:r>
      <w:r>
        <w:t xml:space="preserve"> </w:t>
      </w:r>
      <w:r>
        <w:t xml:space="preserve">The construction industry in Australia is increasingly regulated for eco-friendly practices, requiring carpenters to innovate with materials like cross-laminated timber (CLT).</w:t>
      </w:r>
    </w:p>
    <w:p>
      <w:pPr>
        <w:numPr>
          <w:ilvl w:val="0"/>
          <w:numId w:val="1001"/>
        </w:numPr>
        <w:pStyle w:val="Compact"/>
      </w:pPr>
      <w:r>
        <w:rPr>
          <w:bCs/>
          <w:b/>
        </w:rPr>
        <w:t xml:space="preserve">Cultural Preservation:</w:t>
      </w:r>
      <w:r>
        <w:t xml:space="preserve"> </w:t>
      </w:r>
      <w:r>
        <w:t xml:space="preserve">Melbourne’s heritage-listed buildings demand skilled carpenters who can replicate historic techniques while meeting modern safety standards.</w:t>
      </w:r>
    </w:p>
    <w:bookmarkEnd w:id="23"/>
    <w:bookmarkStart w:id="24" w:name="Xd77774ff80be7a1fa27784c19463535204da0fc"/>
    <w:p>
      <w:pPr>
        <w:pStyle w:val="Heading2"/>
      </w:pPr>
      <w:r>
        <w:t xml:space="preserve">Case Study: A Contemporary Carpenter in Melbourne</w:t>
      </w:r>
    </w:p>
    <w:p>
      <w:pPr>
        <w:pStyle w:val="FirstParagraph"/>
      </w:pPr>
      <w:r>
        <w:t xml:space="preserve">To illustrate the role of a carpenter in Australia Melbourne, this thesis examines the work of [Insert Name], a licensed carpenter based in the inner-suburban neighborhood of Brunswick. [Insert Name] specializes in custom joinery and restoration projects, including re-creating Victorian-era timber windows for heritage sites. Their work highlights the intersection of tradition and innovation, as they use both hand-carved joints and CNC-machined components. Interviews with [Insert Name] reveal a deep appreciation for Melbourne’s architectural history but also a recognition of the industry’s need to evolve with modern demands.</w:t>
      </w:r>
    </w:p>
    <w:bookmarkEnd w:id="24"/>
    <w:bookmarkStart w:id="25" w:name="X692b9fddf600cd44f79ded8642132af05904848"/>
    <w:p>
      <w:pPr>
        <w:pStyle w:val="Heading2"/>
      </w:pPr>
      <w:r>
        <w:t xml:space="preserve">Theoretical Framework: Skilled Trades in Urban Development</w:t>
      </w:r>
    </w:p>
    <w:p>
      <w:pPr>
        <w:pStyle w:val="FirstParagraph"/>
      </w:pPr>
      <w:r>
        <w:t xml:space="preserve">This Undergraduate Thesis draws on theories of skilled labor and urban sociology to analyze the carpenter’s role. In Melbourne, where housing shortages and infrastructure projects dominate, carpenters contribute to both residential and commercial construction. The concept of "craftsmanship" is redefined in this context: it is no longer solely about manual skill but also about problem-solving, project management, and collaboration with architects and engineers.</w:t>
      </w:r>
    </w:p>
    <w:bookmarkEnd w:id="25"/>
    <w:bookmarkStart w:id="26" w:name="conclusion"/>
    <w:p>
      <w:pPr>
        <w:pStyle w:val="Heading2"/>
      </w:pPr>
      <w:r>
        <w:t xml:space="preserve">Conclusion</w:t>
      </w:r>
    </w:p>
    <w:p>
      <w:pPr>
        <w:pStyle w:val="FirstParagraph"/>
      </w:pPr>
      <w:r>
        <w:t xml:space="preserve">The carpenter in Australia Melbourne embodies the dual nature of a skilled trade—rooted in history yet forward-thinking. As the city continues to grow, the profession must navigate challenges like technological change and environmental policy while preserving its cultural significance. This Undergraduate Thesis argues that supporting skilled trades like carpentry is essential for sustainable urban development in Melbourne and beyond. By valuing both traditional craftsmanship and modern innovation, Australia can ensure a resilient construction industry that meets the needs of future generations.</w:t>
      </w:r>
    </w:p>
    <w:bookmarkEnd w:id="26"/>
    <w:bookmarkStart w:id="27" w:name="references"/>
    <w:p>
      <w:pPr>
        <w:pStyle w:val="Heading2"/>
      </w:pPr>
      <w:r>
        <w:t xml:space="preserve">References</w:t>
      </w:r>
    </w:p>
    <w:p>
      <w:pPr>
        <w:pStyle w:val="FirstParagraph"/>
      </w:pPr>
      <w:r>
        <w:rPr>
          <w:iCs/>
          <w:i/>
        </w:rPr>
        <w:t xml:space="preserve">Australian Institute of Building Surveyors (AIBS). (2021).</w:t>
      </w:r>
      <w:r>
        <w:t xml:space="preserve"> </w:t>
      </w:r>
      <w:r>
        <w:rPr>
          <w:bCs/>
          <w:b/>
        </w:rPr>
        <w:t xml:space="preserve">The Role of Skilled Trades in Modern Construction.</w:t>
      </w:r>
      <w:r>
        <w:t xml:space="preserve"> </w:t>
      </w:r>
      <w:r>
        <w:t xml:space="preserve">Melbourne: AIBS Publications.</w:t>
      </w:r>
      <w:r>
        <w:br/>
      </w:r>
      <w:r>
        <w:rPr>
          <w:iCs/>
          <w:i/>
        </w:rPr>
        <w:t xml:space="preserve">Davis, J. &amp; Smith, L. (2019).</w:t>
      </w:r>
      <w:r>
        <w:t xml:space="preserve"> </w:t>
      </w:r>
      <w:r>
        <w:rPr>
          <w:bCs/>
          <w:b/>
        </w:rPr>
        <w:t xml:space="preserve">Carpentry and Joinery in the 21st Century: A Global Perspective.</w:t>
      </w:r>
      <w:r>
        <w:t xml:space="preserve"> </w:t>
      </w:r>
      <w:r>
        <w:t xml:space="preserve">London: Architectural Press.</w:t>
      </w:r>
      <w:r>
        <w:br/>
      </w:r>
      <w:r>
        <w:rPr>
          <w:iCs/>
          <w:i/>
        </w:rPr>
        <w:t xml:space="preserve">Melbourne City Council. (2023).</w:t>
      </w:r>
      <w:r>
        <w:t xml:space="preserve"> </w:t>
      </w:r>
      <w:r>
        <w:rPr>
          <w:bCs/>
          <w:b/>
        </w:rPr>
        <w:t xml:space="preserve">Sustainable Building Practices in Melbourne.</w:t>
      </w:r>
      <w:r>
        <w:t xml:space="preserve"> </w:t>
      </w:r>
      <w:r>
        <w:t xml:space="preserve">Available at: https://www.melbourne.vic.gov.au</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Carpenter in Australia Melbourne</dc:title>
  <dc:creator/>
  <dc:language>en</dc:language>
  <cp:keywords/>
  <dcterms:created xsi:type="dcterms:W3CDTF">2026-07-22T07:13:35Z</dcterms:created>
  <dcterms:modified xsi:type="dcterms:W3CDTF">2026-07-22T07:13:35Z</dcterms:modified>
</cp:coreProperties>
</file>

<file path=docProps/custom.xml><?xml version="1.0" encoding="utf-8"?>
<Properties xmlns="http://schemas.openxmlformats.org/officeDocument/2006/custom-properties" xmlns:vt="http://schemas.openxmlformats.org/officeDocument/2006/docPropsVTypes"/>
</file>