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fb304de9d57df34df8959b90c638c0a295dcfb1"/>
    <w:p>
      <w:pPr>
        <w:pStyle w:val="Heading1"/>
      </w:pPr>
      <w:r>
        <w:t xml:space="preserve">Undergraduate Thesis: The Role of the Carpenter in Australia Sydney</w:t>
      </w:r>
    </w:p>
    <w:bookmarkStart w:id="20" w:name="abstract"/>
    <w:p>
      <w:pPr>
        <w:pStyle w:val="Heading2"/>
      </w:pPr>
      <w:r>
        <w:t xml:space="preserve">Abstract</w:t>
      </w:r>
    </w:p>
    <w:p>
      <w:pPr>
        <w:pStyle w:val="FirstParagraph"/>
      </w:pPr>
      <w:r>
        <w:t xml:space="preserve">This Undergraduate Thesis explores the critical role of carpenters in shaping the architectural and construction landscape of Australia, with a specific focus on Sydney. Carpentry, as a skilled trade, has evolved significantly over time, adapting to modern demands while preserving traditional craftsmanship. This document examines the historical significance of carpenters in Australia's construction industry, their current contributions to Sydney's urban development, and the challenges they face in a rapidly changing environment. Through case studies and analysis of local regulations, this thesis highlights the importance of skilled carpenters in ensuring quality, sustainability, and innovation within Sydney’s building sector.</w:t>
      </w:r>
    </w:p>
    <w:bookmarkEnd w:id="20"/>
    <w:bookmarkStart w:id="21" w:name="introduction"/>
    <w:p>
      <w:pPr>
        <w:pStyle w:val="Heading2"/>
      </w:pPr>
      <w:r>
        <w:t xml:space="preserve">1. Introduction</w:t>
      </w:r>
    </w:p>
    <w:p>
      <w:pPr>
        <w:pStyle w:val="FirstParagraph"/>
      </w:pPr>
      <w:r>
        <w:t xml:space="preserve">Carpentry is an essential component of the construction industry in Australia, particularly in a city like Sydney, where architectural diversity and urban growth demand precision and expertise. As part of the broader field of construction, carpenters play a pivotal role in designing, building, and maintaining structures that define both residential and commercial spaces. This thesis aims to analyze how carpenters contribute to Sydney’s built environment while addressing contemporary challenges such as labor shortages, technological advancements, and environmental sustainability.</w:t>
      </w:r>
    </w:p>
    <w:p>
      <w:pPr>
        <w:pStyle w:val="BodyText"/>
      </w:pPr>
      <w:r>
        <w:t xml:space="preserve">The study is structured into several sections. First, it provides a historical overview of carpentry in Australia, emphasizing its roots in colonial architecture and its evolution into a modern profession. Next, it examines the current role of carpenters in Sydney’s construction industry, including their involvement in projects such as high-rise buildings, heritage restoration, and sustainable housing. The thesis also explores the regulatory frameworks governing carpentry practices in New South Wales (NSW), where Sydney is located, and evaluates how these regulations impact the profession.</w:t>
      </w:r>
    </w:p>
    <w:bookmarkEnd w:id="21"/>
    <w:bookmarkStart w:id="22" w:name="Xd4428067fe809eb65a5a90c09d481c6791c14bb"/>
    <w:p>
      <w:pPr>
        <w:pStyle w:val="Heading2"/>
      </w:pPr>
      <w:r>
        <w:t xml:space="preserve">2. Historical Context of Carpentry in Australia</w:t>
      </w:r>
    </w:p>
    <w:p>
      <w:pPr>
        <w:pStyle w:val="FirstParagraph"/>
      </w:pPr>
      <w:r>
        <w:t xml:space="preserve">Carpentry in Australia has its origins in the early colonial period, when European settlers brought their building techniques to the new continent. The use of timber, abundant in Australian forests, became a cornerstone of construction. Early carpenters were responsible for constructing homes, ships, and infrastructure that supported the growing colonies.</w:t>
      </w:r>
    </w:p>
    <w:p>
      <w:pPr>
        <w:pStyle w:val="BodyText"/>
      </w:pPr>
      <w:r>
        <w:t xml:space="preserve">Over time, carpentry evolved into a formalized trade with apprenticeships and licensing systems introduced to ensure quality and safety standards. In Sydney, this tradition continues today, with many carpenters trained in vocational institutions or through on-the-job experience. The profession has also adapted to modern demands, incorporating new technologies such as computer-aided design (CAD) and automated tools while maintaining the core skills of handcrafting and problem-solving.</w:t>
      </w:r>
    </w:p>
    <w:bookmarkEnd w:id="22"/>
    <w:bookmarkStart w:id="23" w:name="X2012505e8cf296282d7f9ad4349b76aed9e986d"/>
    <w:p>
      <w:pPr>
        <w:pStyle w:val="Heading2"/>
      </w:pPr>
      <w:r>
        <w:t xml:space="preserve">3. The Role of Carpenters in Sydney’s Construction Industry</w:t>
      </w:r>
    </w:p>
    <w:p>
      <w:pPr>
        <w:pStyle w:val="FirstParagraph"/>
      </w:pPr>
      <w:r>
        <w:t xml:space="preserve">Sydney, as Australia’s largest city and a global hub for architecture and construction, presents unique opportunities and challenges for carpenters. The city’s skyline is characterized by a mix of heritage buildings, contemporary high-rises, and innovative sustainable structures. Carpenters are integral to all these projects:</w:t>
      </w:r>
    </w:p>
    <w:p>
      <w:pPr>
        <w:numPr>
          <w:ilvl w:val="0"/>
          <w:numId w:val="1001"/>
        </w:numPr>
        <w:pStyle w:val="Compact"/>
      </w:pPr>
      <w:r>
        <w:rPr>
          <w:bCs/>
          <w:b/>
        </w:rPr>
        <w:t xml:space="preserve">Residential Construction:</w:t>
      </w:r>
      <w:r>
        <w:t xml:space="preserve"> </w:t>
      </w:r>
      <w:r>
        <w:t xml:space="preserve">Carpentry is essential in building homes, from framing walls to installing cabinetry and finishing touches.</w:t>
      </w:r>
    </w:p>
    <w:p>
      <w:pPr>
        <w:numPr>
          <w:ilvl w:val="0"/>
          <w:numId w:val="1001"/>
        </w:numPr>
        <w:pStyle w:val="Compact"/>
      </w:pPr>
      <w:r>
        <w:rPr>
          <w:bCs/>
          <w:b/>
        </w:rPr>
        <w:t xml:space="preserve">Commercial Projects:</w:t>
      </w:r>
      <w:r>
        <w:t xml:space="preserve"> </w:t>
      </w:r>
      <w:r>
        <w:t xml:space="preserve">Large-scale developments such as office buildings, shopping centers, and hotels require carpenters skilled in structural work and interior fit-outs.</w:t>
      </w:r>
    </w:p>
    <w:p>
      <w:pPr>
        <w:numPr>
          <w:ilvl w:val="0"/>
          <w:numId w:val="1001"/>
        </w:numPr>
        <w:pStyle w:val="Compact"/>
      </w:pPr>
      <w:r>
        <w:rPr>
          <w:bCs/>
          <w:b/>
        </w:rPr>
        <w:t xml:space="preserve">Heritage Restoration:</w:t>
      </w:r>
      <w:r>
        <w:t xml:space="preserve"> </w:t>
      </w:r>
      <w:r>
        <w:t xml:space="preserve">Sydney’s historic sites, including colonial-era homes and landmarks like the Sydney Opera House, rely on carpenters with expertise in preserving original materials and techniques.</w:t>
      </w:r>
    </w:p>
    <w:p>
      <w:pPr>
        <w:numPr>
          <w:ilvl w:val="0"/>
          <w:numId w:val="1001"/>
        </w:numPr>
        <w:pStyle w:val="Compact"/>
      </w:pPr>
      <w:r>
        <w:rPr>
          <w:bCs/>
          <w:b/>
        </w:rPr>
        <w:t xml:space="preserve">Sustainable Building Practices:</w:t>
      </w:r>
      <w:r>
        <w:t xml:space="preserve"> </w:t>
      </w:r>
      <w:r>
        <w:t xml:space="preserve">With a growing emphasis on environmental responsibility, carpenters are increasingly using recycled timber, energy-efficient designs, and eco-friendly adhesives.</w:t>
      </w:r>
    </w:p>
    <w:bookmarkEnd w:id="23"/>
    <w:bookmarkStart w:id="24" w:name="X8910d106300225870dabc9e3fd506597f5320fa"/>
    <w:p>
      <w:pPr>
        <w:pStyle w:val="Heading2"/>
      </w:pPr>
      <w:r>
        <w:t xml:space="preserve">4. Challenges Facing Carpenters in Australia Sydney</w:t>
      </w:r>
    </w:p>
    <w:p>
      <w:pPr>
        <w:pStyle w:val="FirstParagraph"/>
      </w:pPr>
      <w:r>
        <w:t xml:space="preserve">Despite their vital role, carpenters in Sydney face several challenges that threaten the sustainability of their profession:</w:t>
      </w:r>
    </w:p>
    <w:p>
      <w:pPr>
        <w:numPr>
          <w:ilvl w:val="0"/>
          <w:numId w:val="1002"/>
        </w:numPr>
        <w:pStyle w:val="Compact"/>
      </w:pPr>
      <w:r>
        <w:rPr>
          <w:bCs/>
          <w:b/>
        </w:rPr>
        <w:t xml:space="preserve">Labor Shortages:</w:t>
      </w:r>
      <w:r>
        <w:t xml:space="preserve"> </w:t>
      </w:r>
      <w:r>
        <w:t xml:space="preserve">The demand for skilled carpenters has outpaced the supply, leading to increased workloads and competition for experienced workers.</w:t>
      </w:r>
    </w:p>
    <w:p>
      <w:pPr>
        <w:numPr>
          <w:ilvl w:val="0"/>
          <w:numId w:val="1002"/>
        </w:numPr>
        <w:pStyle w:val="Compact"/>
      </w:pPr>
      <w:r>
        <w:rPr>
          <w:bCs/>
          <w:b/>
        </w:rPr>
        <w:t xml:space="preserve">Technological Disruption:</w:t>
      </w:r>
      <w:r>
        <w:t xml:space="preserve"> </w:t>
      </w:r>
      <w:r>
        <w:t xml:space="preserve">Automation and prefabrication are reducing the need for manual labor in certain aspects of construction, requiring carpenters to upskill in digital tools.</w:t>
      </w:r>
    </w:p>
    <w:p>
      <w:pPr>
        <w:numPr>
          <w:ilvl w:val="0"/>
          <w:numId w:val="1002"/>
        </w:numPr>
        <w:pStyle w:val="Compact"/>
      </w:pPr>
      <w:r>
        <w:rPr>
          <w:bCs/>
          <w:b/>
        </w:rPr>
        <w:t xml:space="preserve">Regulatory Compliance:</w:t>
      </w:r>
      <w:r>
        <w:t xml:space="preserve"> </w:t>
      </w:r>
      <w:r>
        <w:t xml:space="preserve">Stricter building codes and environmental regulations necessitate continuous education and adherence to standards set by bodies such as the NSW Government’s Building and Construction Authority (BCCA).</w:t>
      </w:r>
    </w:p>
    <w:bookmarkEnd w:id="24"/>
    <w:bookmarkStart w:id="27" w:name="case-studies-carpentry-in-action"/>
    <w:p>
      <w:pPr>
        <w:pStyle w:val="Heading2"/>
      </w:pPr>
      <w:r>
        <w:t xml:space="preserve">5. Case Studies: Carpentry in Action</w:t>
      </w:r>
    </w:p>
    <w:p>
      <w:pPr>
        <w:pStyle w:val="FirstParagraph"/>
      </w:pPr>
      <w:r>
        <w:t xml:space="preserve">To illustrate the practical application of carpentry in Sydney, this thesis presents two case studies:</w:t>
      </w:r>
    </w:p>
    <w:bookmarkStart w:id="25" w:name="X9691b6b55f574e79238470aa6a7615348fbef75"/>
    <w:p>
      <w:pPr>
        <w:pStyle w:val="Heading3"/>
      </w:pPr>
      <w:r>
        <w:t xml:space="preserve">Case Study 1: Restoration of the Rocks Heritage Precinct</w:t>
      </w:r>
    </w:p>
    <w:p>
      <w:pPr>
        <w:pStyle w:val="FirstParagraph"/>
      </w:pPr>
      <w:r>
        <w:t xml:space="preserve">The historic Rocks area in Sydney required meticulous carpentry work to preserve its colonial-era buildings while integrating modern infrastructure. Carpenters used traditional joinery techniques alongside advanced materials to ensure durability and historical accuracy.</w:t>
      </w:r>
    </w:p>
    <w:bookmarkEnd w:id="25"/>
    <w:bookmarkStart w:id="26" w:name="Xd7be3c36396ead25170c7fca3369b0b52b42704"/>
    <w:p>
      <w:pPr>
        <w:pStyle w:val="Heading3"/>
      </w:pPr>
      <w:r>
        <w:t xml:space="preserve">Case Study 2: The Green Building Initiative at Barangaroo</w:t>
      </w:r>
    </w:p>
    <w:p>
      <w:pPr>
        <w:pStyle w:val="FirstParagraph"/>
      </w:pPr>
      <w:r>
        <w:t xml:space="preserve">The Barangaroo development, a sustainable urban renewal project, showcased the role of carpenters in creating energy-efficient structures. They utilized recycled timber and designed features such as passive cooling systems to meet green building certifications.</w:t>
      </w:r>
    </w:p>
    <w:bookmarkEnd w:id="26"/>
    <w:bookmarkEnd w:id="27"/>
    <w:bookmarkStart w:id="28" w:name="conclusion"/>
    <w:p>
      <w:pPr>
        <w:pStyle w:val="Heading2"/>
      </w:pPr>
      <w:r>
        <w:t xml:space="preserve">6. Conclusion</w:t>
      </w:r>
    </w:p>
    <w:p>
      <w:pPr>
        <w:pStyle w:val="FirstParagraph"/>
      </w:pPr>
      <w:r>
        <w:t xml:space="preserve">Carpenters remain indispensable to Australia’s construction industry, particularly in Sydney, where their skills shape the city’s architectural identity and support its growth. This Undergraduate Thesis underscores the need for continued investment in vocational training, technological adaptation, and regulatory frameworks that empower carpenters to thrive. By recognizing their contributions and addressing current challenges, Australia can ensure that carpentry remains a vital profession for future generations.</w:t>
      </w:r>
    </w:p>
    <w:bookmarkEnd w:id="28"/>
    <w:bookmarkStart w:id="29" w:name="references"/>
    <w:p>
      <w:pPr>
        <w:pStyle w:val="Heading2"/>
      </w:pPr>
      <w:r>
        <w:t xml:space="preserve">References</w:t>
      </w:r>
    </w:p>
    <w:p>
      <w:pPr>
        <w:numPr>
          <w:ilvl w:val="0"/>
          <w:numId w:val="1003"/>
        </w:numPr>
        <w:pStyle w:val="Compact"/>
      </w:pPr>
      <w:r>
        <w:t xml:space="preserve">NSW Government. (2023). Building and Construction Authority Guidelines. Retrieved from [https://www.nsw.gov.au](https://www.nsw.gov.au).</w:t>
      </w:r>
    </w:p>
    <w:p>
      <w:pPr>
        <w:numPr>
          <w:ilvl w:val="0"/>
          <w:numId w:val="1003"/>
        </w:numPr>
        <w:pStyle w:val="Compact"/>
      </w:pPr>
      <w:r>
        <w:t xml:space="preserve">Lewis, J. (2019). *Australian Construction History: From Colonial to Modern*. Sydney: University Press.</w:t>
      </w:r>
    </w:p>
    <w:p>
      <w:pPr>
        <w:numPr>
          <w:ilvl w:val="0"/>
          <w:numId w:val="1003"/>
        </w:numPr>
        <w:pStyle w:val="Compact"/>
      </w:pPr>
      <w:r>
        <w:t xml:space="preserve">Smith, R. (2021). "Sustainable Carpentry Practices in Urban Development." *Journal of Architectural Research*, 45(3), 123-145.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Australia Sydney</dc:title>
  <dc:creator/>
  <dc:language>en</dc:language>
  <cp:keywords/>
  <dcterms:created xsi:type="dcterms:W3CDTF">2026-07-22T15:35:03Z</dcterms:created>
  <dcterms:modified xsi:type="dcterms:W3CDTF">2026-07-22T15:35:03Z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