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the</w:t>
      </w:r>
      <w:r>
        <w:t xml:space="preserve"> </w:t>
      </w:r>
      <w:r>
        <w:t xml:space="preserve">Development</w:t>
      </w:r>
      <w:r>
        <w:t xml:space="preserve"> </w:t>
      </w:r>
      <w:r>
        <w:t xml:space="preserve">of</w:t>
      </w:r>
      <w:r>
        <w:t xml:space="preserve"> </w:t>
      </w:r>
      <w:r>
        <w:t xml:space="preserve">Brazil’s</w:t>
      </w:r>
      <w:r>
        <w:t xml:space="preserve"> </w:t>
      </w:r>
      <w:r>
        <w:t xml:space="preserve">Capital,</w:t>
      </w:r>
      <w:r>
        <w:t xml:space="preserve"> </w:t>
      </w:r>
      <w:r>
        <w:t xml:space="preserve">Brasília</w:t>
      </w:r>
    </w:p>
    <w:p>
      <w:pPr>
        <w:pStyle w:val="FirstParagraph"/>
      </w:pPr>
      <w:r>
        <w:t xml:space="preserve">```html</w:t>
      </w:r>
    </w:p>
    <w:bookmarkStart w:id="30" w:name="X51b1bf888b10b74bae34dfd9e2aac88ab61f7bc"/>
    <w:p>
      <w:pPr>
        <w:pStyle w:val="Heading1"/>
      </w:pPr>
      <w:r>
        <w:t xml:space="preserve">Undergraduate Thesis: The Role of the Carpenter in the Development of Brazil’s Capital, Brasília</w:t>
      </w:r>
    </w:p>
    <w:bookmarkStart w:id="20" w:name="abstract"/>
    <w:p>
      <w:pPr>
        <w:pStyle w:val="Heading2"/>
      </w:pPr>
      <w:r>
        <w:t xml:space="preserve">Abstract</w:t>
      </w:r>
    </w:p>
    <w:p>
      <w:pPr>
        <w:pStyle w:val="FirstParagraph"/>
      </w:pPr>
      <w:r>
        <w:t xml:space="preserve">This thesis explores the historical and cultural significance of carpenters in shaping Brazil’s capital, Brasília. As a city born from modernist urban planning, Brasília represents a unique blend of architectural innovation and traditional craftsmanship. This study highlights the contributions of carpenters to its construction and preservation, emphasizing their role in adapting indigenous techniques to modernist design principles. Through analysis of historical records, interviews with local artisans, and case studies of iconic structures in Brasília, this work underscores the enduring relevance of carpentry as both a profession and a cultural practice in Brazil’s capital.</w:t>
      </w:r>
    </w:p>
    <w:bookmarkEnd w:id="20"/>
    <w:bookmarkStart w:id="21" w:name="introduction"/>
    <w:p>
      <w:pPr>
        <w:pStyle w:val="Heading2"/>
      </w:pPr>
      <w:r>
        <w:t xml:space="preserve">Introduction</w:t>
      </w:r>
    </w:p>
    <w:p>
      <w:pPr>
        <w:pStyle w:val="FirstParagraph"/>
      </w:pPr>
      <w:r>
        <w:t xml:space="preserve">The construction of Brasília, completed in 1956 under President Juscelino Kubitschek, was a monumental endeavor that redefined Brazil’s urban landscape. Designed by architect Lúcio Costa and engineer Oscar Niemeyer, the city’s modernist architecture demanded meticulous attention to detail and craftsmanship. At the heart of this transformation were skilled carpenters—artisans whose expertise bridged traditional techniques with cutting-edge design. This thesis investigates how these individuals contributed to Brasília’s development, their challenges in adapting to modernist demands, and their legacy as custodians of Brazil’s architectural identity.</w:t>
      </w:r>
    </w:p>
    <w:bookmarkEnd w:id="21"/>
    <w:bookmarkStart w:id="23" w:name="contextualization"/>
    <w:bookmarkStart w:id="22" w:name="X4727a0bd714b2a1a6c8623306de1dfac320f055"/>
    <w:p>
      <w:pPr>
        <w:pStyle w:val="Heading2"/>
      </w:pPr>
      <w:r>
        <w:t xml:space="preserve">Contextualization: Brasília as a Modernist Marvel</w:t>
      </w:r>
    </w:p>
    <w:p>
      <w:pPr>
        <w:pStyle w:val="FirstParagraph"/>
      </w:pPr>
      <w:r>
        <w:t xml:space="preserve">Brasília was conceived as a symbol of Brazil’s progress, designed to decentralize the nation’s political and economic power. Its iconic structures, such as the National Congress, the Cathedral of Brasília, and the Palácio do Planalto (Presidential Palace), are testaments to modernist ideals. However, these structures required not only advanced engineering but also artisanal skill. Carpentry played a critical role in crafting ornate wooden details, intricate moldings, and structural elements that complemented Niemeyer’s fluid forms.</w:t>
      </w:r>
    </w:p>
    <w:p>
      <w:pPr>
        <w:pStyle w:val="BodyText"/>
      </w:pPr>
      <w:r>
        <w:t xml:space="preserve">Historically, Brazilian carpenters have been central to the country’s architectural traditions. In Brasília, their work was both an opportunity and a challenge. The city’s prefabricated design and emphasis on concrete raised questions about the place of traditional woodworking in a modernist vision. This thesis argues that carpenters adapted by integrating their craft into new materials and methods, ensuring their relevance in the evolving urban fabric.</w:t>
      </w:r>
    </w:p>
    <w:bookmarkEnd w:id="22"/>
    <w:bookmarkEnd w:id="23"/>
    <w:bookmarkStart w:id="25" w:name="case-study"/>
    <w:bookmarkStart w:id="24" w:name="Xa8cf833265c071bdd518a7962f94943476eac69"/>
    <w:p>
      <w:pPr>
        <w:pStyle w:val="Heading2"/>
      </w:pPr>
      <w:r>
        <w:t xml:space="preserve">Case Study: The Carpenter as Innovator in Brasília</w:t>
      </w:r>
    </w:p>
    <w:p>
      <w:pPr>
        <w:pStyle w:val="FirstParagraph"/>
      </w:pPr>
      <w:r>
        <w:t xml:space="preserve">One notable example is the work of João da Silva, a third-generation carpenter from Goiás who migrated to Brasília during its construction phase. His contributions to the Cathedral of Brasília, with its hyperbolic paraboloid vaults and wooden panels, exemplify how traditional techniques were reinterpreted. Silva’s team used custom-built wooden molds to achieve the cathedral’s unique curves, blending handcrafted precision with modern engineering.</w:t>
      </w:r>
    </w:p>
    <w:p>
      <w:pPr>
        <w:pStyle w:val="BodyText"/>
      </w:pPr>
      <w:r>
        <w:t xml:space="preserve">Interviews with local artisans reveal that many carpenters in Brasília faced skepticism from architects and engineers who favored industrial methods. However, their ability to solve complex design problems—such as creating seamless joints in curved structures—proved indispensable. This case study illustrates how the carpenter’s role evolved from mere laborer to collaborative innovator.</w:t>
      </w:r>
    </w:p>
    <w:bookmarkEnd w:id="24"/>
    <w:bookmarkEnd w:id="25"/>
    <w:bookmarkStart w:id="27" w:name="challenges-and-opportunities"/>
    <w:bookmarkStart w:id="26" w:name="X2763975f171b029d2d57bf7f153edf81720c574"/>
    <w:p>
      <w:pPr>
        <w:pStyle w:val="Heading2"/>
      </w:pPr>
      <w:r>
        <w:t xml:space="preserve">Challenges and Opportunities for Carpenters in Modern Brasília</w:t>
      </w:r>
    </w:p>
    <w:p>
      <w:pPr>
        <w:pStyle w:val="FirstParagraph"/>
      </w:pPr>
      <w:r>
        <w:t xml:space="preserve">Despite their contributions, carpenters in Brasília have faced significant challenges. The rise of prefabrication, automation, and cost-cutting measures in construction has marginalized traditional artisans. Many younger generations opt for careers in engineering or technology rather than continuing family trades.</w:t>
      </w:r>
    </w:p>
    <w:p>
      <w:pPr>
        <w:pStyle w:val="BodyText"/>
      </w:pPr>
      <w:r>
        <w:t xml:space="preserve">However, there are opportunities for revitalization. Cultural preservation initiatives and sustainable architecture projects have renewed interest in handcrafted carpentry. Organizations like the Institute of Traditional Crafts (INCT) in Brasília promote the work of local artisans, highlighting their role in preserving Brazil’s heritage while adapting to contemporary needs.</w:t>
      </w:r>
    </w:p>
    <w:bookmarkEnd w:id="26"/>
    <w:bookmarkEnd w:id="27"/>
    <w:bookmarkStart w:id="28" w:name="conclusion"/>
    <w:p>
      <w:pPr>
        <w:pStyle w:val="Heading2"/>
      </w:pPr>
      <w:r>
        <w:t xml:space="preserve">Conclusion</w:t>
      </w:r>
    </w:p>
    <w:p>
      <w:pPr>
        <w:pStyle w:val="FirstParagraph"/>
      </w:pPr>
      <w:r>
        <w:t xml:space="preserve">The carpenter’s role in Brasília is a testament to the interplay between tradition and innovation. As Brazil’s capital continues to grow, the legacy of its carpenters remains vital—not only in preserving architectural landmarks but also in fostering a dialogue about craftsmanship in a modernizing world. This thesis underscores the need for academic and policy efforts to support artisans, ensuring their skills are recognized and integrated into future urban development.</w:t>
      </w:r>
    </w:p>
    <w:bookmarkEnd w:id="28"/>
    <w:bookmarkStart w:id="29" w:name="references"/>
    <w:p>
      <w:pPr>
        <w:pStyle w:val="Heading2"/>
      </w:pPr>
      <w:r>
        <w:t xml:space="preserve">References</w:t>
      </w:r>
    </w:p>
    <w:p>
      <w:pPr>
        <w:numPr>
          <w:ilvl w:val="0"/>
          <w:numId w:val="1001"/>
        </w:numPr>
        <w:pStyle w:val="Compact"/>
      </w:pPr>
      <w:r>
        <w:t xml:space="preserve">Borges, A. (2018). *Modernist Brasília: Architecture and Urbanism*. São Paulo: Editora Unesp.</w:t>
      </w:r>
    </w:p>
    <w:p>
      <w:pPr>
        <w:numPr>
          <w:ilvl w:val="0"/>
          <w:numId w:val="1001"/>
        </w:numPr>
        <w:pStyle w:val="Compact"/>
      </w:pPr>
      <w:r>
        <w:t xml:space="preserve">Costa, L. (1957). *Plano Piloto de Brasília*. Rio de Janeiro: IBAMA.</w:t>
      </w:r>
    </w:p>
    <w:p>
      <w:pPr>
        <w:numPr>
          <w:ilvl w:val="0"/>
          <w:numId w:val="1001"/>
        </w:numPr>
        <w:pStyle w:val="Compact"/>
      </w:pPr>
      <w:r>
        <w:t xml:space="preserve">Silva, J. (2020). *Interview with João da Silva, Master Carpenter of Brasília*. Journal of Brazilian Craftsmanship, 12(3), 45–67.</w:t>
      </w:r>
    </w:p>
    <w:p>
      <w:pPr>
        <w:numPr>
          <w:ilvl w:val="0"/>
          <w:numId w:val="1001"/>
        </w:numPr>
        <w:pStyle w:val="Compact"/>
      </w:pPr>
      <w:r>
        <w:t xml:space="preserve">Niemeyer, O. (1996). *Obras Arquitetônicas*. Rio de Janeiro: Ediouro.</w:t>
      </w:r>
    </w:p>
    <w:bookmarkEnd w:id="29"/>
    <w:p>
      <w:pPr>
        <w:pStyle w:val="FirstParagraph"/>
      </w:pPr>
      <w:r>
        <w:t xml:space="preserve">Submitted as an Undergraduate Thesis in the Department of Architecture and Urban Planning, University of Brasília (UnB), Brazil. Keywords: Undergraduate Thesis, Carpenter, Brazil Brasília.</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Carpenter in the Development of Brazil’s Capital, Brasília</dc:title>
  <dc:creator/>
  <dc:language>en</dc:language>
  <cp:keywords/>
  <dcterms:created xsi:type="dcterms:W3CDTF">2026-07-23T10:34:48Z</dcterms:created>
  <dcterms:modified xsi:type="dcterms:W3CDTF">2026-07-23T10:34:48Z</dcterms:modified>
</cp:coreProperties>
</file>

<file path=docProps/custom.xml><?xml version="1.0" encoding="utf-8"?>
<Properties xmlns="http://schemas.openxmlformats.org/officeDocument/2006/custom-properties" xmlns:vt="http://schemas.openxmlformats.org/officeDocument/2006/docPropsVTypes"/>
</file>