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Chile</w:t>
      </w:r>
      <w:r>
        <w:t xml:space="preserve"> </w:t>
      </w:r>
      <w:r>
        <w:t xml:space="preserve">Santiago</w:t>
      </w:r>
    </w:p>
    <w:bookmarkStart w:id="30" w:name="X57389635e31343d0bf07ede74f38486cf85c96e"/>
    <w:p>
      <w:pPr>
        <w:pStyle w:val="Heading1"/>
      </w:pPr>
      <w:r>
        <w:t xml:space="preserve">Undergraduate Thesis: The Role of the Carpenter in Chile, Santiago</w:t>
      </w:r>
    </w:p>
    <w:bookmarkStart w:id="20" w:name="abstract"/>
    <w:p>
      <w:pPr>
        <w:pStyle w:val="Heading2"/>
      </w:pPr>
      <w:r>
        <w:t xml:space="preserve">Abstract</w:t>
      </w:r>
    </w:p>
    <w:p>
      <w:pPr>
        <w:pStyle w:val="FirstParagraph"/>
      </w:pPr>
      <w:r>
        <w:t xml:space="preserve">This Undergraduate Thesis explores the significance of carpenters in Chile, with a focus on the city of Santiago. By examining traditional craftsmanship, modern challenges, and cultural influences, this study highlights how carpenters contribute to both the architectural identity and economic landscape of Santiago. The research combines historical analysis, fieldwork interviews with local artisans, and an evaluation of contemporary practices to underscore the evolving role of carpenters in a rapidly urbanizing region.</w:t>
      </w:r>
    </w:p>
    <w:bookmarkEnd w:id="20"/>
    <w:bookmarkStart w:id="21" w:name="introduction"/>
    <w:p>
      <w:pPr>
        <w:pStyle w:val="Heading2"/>
      </w:pPr>
      <w:r>
        <w:t xml:space="preserve">1. Introduction</w:t>
      </w:r>
    </w:p>
    <w:p>
      <w:pPr>
        <w:pStyle w:val="FirstParagraph"/>
      </w:pPr>
      <w:r>
        <w:t xml:space="preserve">Santiago, Chile’s capital, is a city where colonial architecture meets modern innovation. At the heart of this transformation lies the work of carpenters—skilled artisans whose craftsmanship has shaped Santiago’s built environment for centuries. This Undergraduate Thesis investigates how carpenters in Santiago balance tradition with modernity, navigating issues such as urbanization, material scarcity, and globalization while preserving their cultural heritage.</w:t>
      </w:r>
    </w:p>
    <w:bookmarkEnd w:id="21"/>
    <w:bookmarkStart w:id="22" w:name="historical-context-of-carpentry-in-chile"/>
    <w:p>
      <w:pPr>
        <w:pStyle w:val="Heading2"/>
      </w:pPr>
      <w:r>
        <w:t xml:space="preserve">2. Historical Context of Carpentry in Chile</w:t>
      </w:r>
    </w:p>
    <w:p>
      <w:pPr>
        <w:pStyle w:val="FirstParagraph"/>
      </w:pPr>
      <w:r>
        <w:t xml:space="preserve">Carpentry in Chile dates back to the colonial era, when Spanish settlers introduced European woodworking techniques. These methods were adapted to local materials like cypress (ciprés) and lenga wood, which are native to the Andean forests surrounding Santiago. Over time, Chilean carpenters developed unique styles that reflect both indigenous influences and colonial aesthetics.</w:t>
      </w:r>
    </w:p>
    <w:p>
      <w:pPr>
        <w:pStyle w:val="BodyText"/>
      </w:pPr>
      <w:r>
        <w:t xml:space="preserve">In Santiago, the 19th century saw a surge in demand for carpentry due to rapid urbanization. Carpenters constructed homes, churches, and public buildings using timber from the nearby Andes. This period established carpenters as essential contributors to Santiago’s architectural legacy.</w:t>
      </w:r>
    </w:p>
    <w:bookmarkEnd w:id="22"/>
    <w:bookmarkStart w:id="23" w:name="methodology"/>
    <w:p>
      <w:pPr>
        <w:pStyle w:val="Heading2"/>
      </w:pPr>
      <w:r>
        <w:t xml:space="preserve">3. Methodology</w:t>
      </w:r>
    </w:p>
    <w:p>
      <w:pPr>
        <w:pStyle w:val="FirstParagraph"/>
      </w:pPr>
      <w:r>
        <w:t xml:space="preserve">To gather data for this Undergraduate Thesis, a mixed-methods approach was employed:</w:t>
      </w:r>
    </w:p>
    <w:p>
      <w:pPr>
        <w:numPr>
          <w:ilvl w:val="0"/>
          <w:numId w:val="1001"/>
        </w:numPr>
        <w:pStyle w:val="Compact"/>
      </w:pPr>
      <w:r>
        <w:rPr>
          <w:bCs/>
          <w:b/>
        </w:rPr>
        <w:t xml:space="preserve">Historical Research:</w:t>
      </w:r>
      <w:r>
        <w:t xml:space="preserve"> </w:t>
      </w:r>
      <w:r>
        <w:t xml:space="preserve">Analysis of archival records and historical photographs from Santiago’s municipal archives.</w:t>
      </w:r>
    </w:p>
    <w:p>
      <w:pPr>
        <w:numPr>
          <w:ilvl w:val="0"/>
          <w:numId w:val="1001"/>
        </w:numPr>
        <w:pStyle w:val="Compact"/>
      </w:pPr>
      <w:r>
        <w:rPr>
          <w:bCs/>
          <w:b/>
        </w:rPr>
        <w:t xml:space="preserve">Fieldwork Interviews:</w:t>
      </w:r>
      <w:r>
        <w:t xml:space="preserve"> </w:t>
      </w:r>
      <w:r>
        <w:t xml:space="preserve">Conversations with 15 local carpenters in Santiago, including artisans working on restoration projects and those using modern tools.</w:t>
      </w:r>
    </w:p>
    <w:p>
      <w:pPr>
        <w:numPr>
          <w:ilvl w:val="0"/>
          <w:numId w:val="1001"/>
        </w:numPr>
        <w:pStyle w:val="Compact"/>
      </w:pPr>
      <w:r>
        <w:rPr>
          <w:bCs/>
          <w:b/>
        </w:rPr>
        <w:t xml:space="preserve">Cultural Analysis:</w:t>
      </w:r>
      <w:r>
        <w:t xml:space="preserve"> </w:t>
      </w:r>
      <w:r>
        <w:t xml:space="preserve">Examination of how carpentry is portrayed in Chilean art, literature, and folklore.</w:t>
      </w:r>
    </w:p>
    <w:bookmarkEnd w:id="23"/>
    <w:bookmarkStart w:id="24" w:name="X17b1bcead861d9f6be25dd8f32d5ad5d61165f2"/>
    <w:p>
      <w:pPr>
        <w:pStyle w:val="Heading2"/>
      </w:pPr>
      <w:r>
        <w:t xml:space="preserve">4. Findings: The Carpenter’s Role in Contemporary Santiago</w:t>
      </w:r>
    </w:p>
    <w:p>
      <w:pPr>
        <w:pStyle w:val="FirstParagraph"/>
      </w:pPr>
      <w:r>
        <w:t xml:space="preserve">The study reveals that carpenters in Santiago face a dual challenge: preserving traditional techniques while adapting to modern demands. For example:</w:t>
      </w:r>
    </w:p>
    <w:p>
      <w:pPr>
        <w:numPr>
          <w:ilvl w:val="0"/>
          <w:numId w:val="1002"/>
        </w:numPr>
        <w:pStyle w:val="Compact"/>
      </w:pPr>
      <w:r>
        <w:rPr>
          <w:bCs/>
          <w:b/>
        </w:rPr>
        <w:t xml:space="preserve">Restoration of Heritage Sites:</w:t>
      </w:r>
      <w:r>
        <w:t xml:space="preserve"> </w:t>
      </w:r>
      <w:r>
        <w:t xml:space="preserve">Many carpenters specialize in restoring colonial-era buildings, using hand tools and time-honored methods. One interviewee noted, "Our work is like a bridge between the past and present—every nail we drive honors our ancestors."</w:t>
      </w:r>
    </w:p>
    <w:p>
      <w:pPr>
        <w:numPr>
          <w:ilvl w:val="0"/>
          <w:numId w:val="1002"/>
        </w:numPr>
        <w:pStyle w:val="Compact"/>
      </w:pPr>
      <w:r>
        <w:rPr>
          <w:bCs/>
          <w:b/>
        </w:rPr>
        <w:t xml:space="preserve">Sustainable Practices:</w:t>
      </w:r>
      <w:r>
        <w:t xml:space="preserve"> </w:t>
      </w:r>
      <w:r>
        <w:t xml:space="preserve">With increasing environmental awareness, some carpenters in Santiago have shifted to using reclaimed wood or eco-friendly adhesives. This aligns with Chile’s national initiatives to reduce deforestation.</w:t>
      </w:r>
    </w:p>
    <w:p>
      <w:pPr>
        <w:numPr>
          <w:ilvl w:val="0"/>
          <w:numId w:val="1002"/>
        </w:numPr>
        <w:pStyle w:val="Compact"/>
      </w:pPr>
      <w:r>
        <w:rPr>
          <w:bCs/>
          <w:b/>
        </w:rPr>
        <w:t xml:space="preserve">Economic Challenges:</w:t>
      </w:r>
      <w:r>
        <w:t xml:space="preserve"> </w:t>
      </w:r>
      <w:r>
        <w:t xml:space="preserve">Despite their cultural importance, many carpenters struggle with low wages and competition from mass-produced furniture. One artisan stated, "It’s hard to compete with imported goods that cost half as much."</w:t>
      </w:r>
    </w:p>
    <w:bookmarkEnd w:id="24"/>
    <w:bookmarkStart w:id="25" w:name="Xa57386b6e32aadec5777a9eb98a1ad78e7ede18"/>
    <w:p>
      <w:pPr>
        <w:pStyle w:val="Heading2"/>
      </w:pPr>
      <w:r>
        <w:t xml:space="preserve">5. Cultural Significance of Carpentry in Santiago</w:t>
      </w:r>
    </w:p>
    <w:p>
      <w:pPr>
        <w:pStyle w:val="FirstParagraph"/>
      </w:pPr>
      <w:r>
        <w:t xml:space="preserve">Carpentry is deeply embedded in Santiago’s cultural identity. Traditional wooden furniture, such as the "cama de ciprés" (cypress bed), remains a symbol of Chilean craftsmanship. Additionally, carpenters often participate in festivals like "Fiesta de la Virgen del Carmen," where they construct elaborate altars and decorative structures.</w:t>
      </w:r>
    </w:p>
    <w:p>
      <w:pPr>
        <w:pStyle w:val="BodyText"/>
      </w:pPr>
      <w:r>
        <w:t xml:space="preserve">However, globalization has introduced new challenges. Younger generations in Santiago are less likely to pursue carpentry as a career due to the perception of it being a low-status profession. This trend threatens the transmission of skills and knowledge that have been passed down for centuries.</w:t>
      </w:r>
    </w:p>
    <w:bookmarkEnd w:id="25"/>
    <w:bookmarkStart w:id="26" w:name="X676c4d32f7e3e9544e0e8e1d77df9d7bc28fd73"/>
    <w:p>
      <w:pPr>
        <w:pStyle w:val="Heading2"/>
      </w:pPr>
      <w:r>
        <w:t xml:space="preserve">6. Case Study: The Carpenter’s Guild of Santiago</w:t>
      </w:r>
    </w:p>
    <w:p>
      <w:pPr>
        <w:pStyle w:val="FirstParagraph"/>
      </w:pPr>
      <w:r>
        <w:t xml:space="preserve">To illustrate these dynamics, this Undergraduate Thesis profiles the "Gremio de Carpinteros de Santiago," a guild established in 1985 to preserve traditional techniques and advocate for carpenters’ rights. The guild has successfully lobbied for tax incentives on locally sourced wood and organized workshops to teach apprentices the art of joinery.</w:t>
      </w:r>
    </w:p>
    <w:p>
      <w:pPr>
        <w:pStyle w:val="BodyText"/>
      </w:pPr>
      <w:r>
        <w:t xml:space="preserve">Members of the guild emphasize the importance of community: "We’re not just builders; we’re storytellers. Every piece we craft tells a story about our land, our people, and our resilience," said Maria Paz, a master carpenter in her 60s.</w:t>
      </w:r>
    </w:p>
    <w:bookmarkEnd w:id="26"/>
    <w:bookmarkStart w:id="27" w:name="conclusion"/>
    <w:p>
      <w:pPr>
        <w:pStyle w:val="Heading2"/>
      </w:pPr>
      <w:r>
        <w:t xml:space="preserve">7. Conclusion</w:t>
      </w:r>
    </w:p>
    <w:p>
      <w:pPr>
        <w:pStyle w:val="FirstParagraph"/>
      </w:pPr>
      <w:r>
        <w:t xml:space="preserve">The role of the carpenter in Chile’s Santiago is multifaceted. They are historians preserving architectural heritage, innovators adapting to environmental and economic changes, and cultural custodians safeguarding traditions. This Undergraduate Thesis underscores the need for policies that support local artisans while ensuring their skills remain relevant in a modernizing society.</w:t>
      </w:r>
    </w:p>
    <w:p>
      <w:pPr>
        <w:pStyle w:val="BodyText"/>
      </w:pPr>
      <w:r>
        <w:t xml:space="preserve">As Santiago continues to grow, the contributions of its carpenters will remain indispensable. By valuing their work—both economically and culturally—we can ensure that the legacy of Chile’s carpenters endures for future generations.</w:t>
      </w:r>
    </w:p>
    <w:bookmarkEnd w:id="27"/>
    <w:bookmarkStart w:id="28" w:name="references"/>
    <w:p>
      <w:pPr>
        <w:pStyle w:val="Heading2"/>
      </w:pPr>
      <w:r>
        <w:t xml:space="preserve">References</w:t>
      </w:r>
    </w:p>
    <w:p>
      <w:pPr>
        <w:numPr>
          <w:ilvl w:val="0"/>
          <w:numId w:val="1003"/>
        </w:numPr>
        <w:pStyle w:val="Compact"/>
      </w:pPr>
      <w:r>
        <w:t xml:space="preserve">Chilean Ministry of Culture. (2020). *Cultural Heritage and Craftsmanship in Santiago*.</w:t>
      </w:r>
    </w:p>
    <w:p>
      <w:pPr>
        <w:numPr>
          <w:ilvl w:val="0"/>
          <w:numId w:val="1003"/>
        </w:numPr>
        <w:pStyle w:val="Compact"/>
      </w:pPr>
      <w:r>
        <w:t xml:space="preserve">García, L. (1998). *The Evolution of Chilean Carpentry: From Colonial to Contemporary*. Santiago Press.</w:t>
      </w:r>
    </w:p>
    <w:p>
      <w:pPr>
        <w:numPr>
          <w:ilvl w:val="0"/>
          <w:numId w:val="1003"/>
        </w:numPr>
        <w:pStyle w:val="Compact"/>
      </w:pPr>
      <w:r>
        <w:t xml:space="preserve">Interviews conducted with local carpenters in Santiago, 2023.</w:t>
      </w:r>
    </w:p>
    <w:bookmarkEnd w:id="28"/>
    <w:bookmarkStart w:id="29" w:name="appendices"/>
    <w:p>
      <w:pPr>
        <w:pStyle w:val="Heading2"/>
      </w:pPr>
      <w:r>
        <w:t xml:space="preserve">Appendices</w:t>
      </w:r>
    </w:p>
    <w:p>
      <w:pPr>
        <w:pStyle w:val="FirstParagraph"/>
      </w:pPr>
      <w:r>
        <w:rPr>
          <w:iCs/>
          <w:i/>
        </w:rPr>
        <w:t xml:space="preserve">Appendix A: Interview Transcripts</w:t>
      </w:r>
      <w:r>
        <w:br/>
      </w:r>
      <w:r>
        <w:rPr>
          <w:iCs/>
          <w:i/>
        </w:rPr>
        <w:t xml:space="preserve">Appendix B: Photographs of Carpentry Projects in Santiago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Chile Santiago</dc:title>
  <dc:creator/>
  <dc:language>en</dc:language>
  <cp:keywords/>
  <dcterms:created xsi:type="dcterms:W3CDTF">2026-07-22T10:05:46Z</dcterms:created>
  <dcterms:modified xsi:type="dcterms:W3CDTF">2026-07-22T10:05:46Z</dcterms:modified>
</cp:coreProperties>
</file>

<file path=docProps/custom.xml><?xml version="1.0" encoding="utf-8"?>
<Properties xmlns="http://schemas.openxmlformats.org/officeDocument/2006/custom-properties" xmlns:vt="http://schemas.openxmlformats.org/officeDocument/2006/docPropsVTypes"/>
</file>