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Study</w:t>
      </w:r>
      <w:r>
        <w:t xml:space="preserve"> </w:t>
      </w:r>
      <w:r>
        <w:t xml:space="preserve">of</w:t>
      </w:r>
      <w:r>
        <w:t xml:space="preserve"> </w:t>
      </w:r>
      <w:r>
        <w:t xml:space="preserve">Ethiopia's</w:t>
      </w:r>
      <w:r>
        <w:t xml:space="preserve"> </w:t>
      </w:r>
      <w:r>
        <w:t xml:space="preserve">Addis</w:t>
      </w:r>
      <w:r>
        <w:t xml:space="preserve"> </w:t>
      </w:r>
      <w:r>
        <w:t xml:space="preserve">Ababa</w:t>
      </w:r>
    </w:p>
    <w:p>
      <w:pPr>
        <w:pStyle w:val="FirstParagraph"/>
      </w:pPr>
      <w:r>
        <w:t xml:space="preserve">```html</w:t>
      </w:r>
    </w:p>
    <w:bookmarkStart w:id="27" w:name="X9fbb55d2c1b0585ed3adb7470bca3297d001564"/>
    <w:p>
      <w:pPr>
        <w:pStyle w:val="Heading1"/>
      </w:pPr>
      <w:r>
        <w:t xml:space="preserve">Undergraduate Thesis: The Role of Carpenters in Urban Development: A Study of Ethiopia's Addis Ababa</w:t>
      </w:r>
    </w:p>
    <w:bookmarkStart w:id="20" w:name="abstract"/>
    <w:p>
      <w:pPr>
        <w:pStyle w:val="Heading2"/>
      </w:pPr>
      <w:r>
        <w:t xml:space="preserve">Abstract</w:t>
      </w:r>
    </w:p>
    <w:p>
      <w:pPr>
        <w:pStyle w:val="FirstParagraph"/>
      </w:pPr>
      <w:r>
        <w:t xml:space="preserve">This undergraduate thesis explores the significance of carpenters in shaping the urban landscape and infrastructure development within Ethiopia's capital city, Addis Ababa. As a rapidly growing metropolis, Addis Ababa faces unique challenges and opportunities in preserving traditional craftsmanship while integrating modern construction techniques. Carpenters play a pivotal role in this dynamic environment, contributing to both residential and commercial projects through their expertise in woodworking, furniture production, and structural design. This study investigates the socio-economic impact of carpenters on urban development, evaluates their skills and challenges in Addis Ababa, and highlights the importance of preserving their craft for sustainable growth.</w:t>
      </w:r>
    </w:p>
    <w:bookmarkEnd w:id="20"/>
    <w:bookmarkStart w:id="21" w:name="introduction"/>
    <w:p>
      <w:pPr>
        <w:pStyle w:val="Heading2"/>
      </w:pPr>
      <w:r>
        <w:t xml:space="preserve">Introduction</w:t>
      </w:r>
    </w:p>
    <w:p>
      <w:pPr>
        <w:pStyle w:val="FirstParagraph"/>
      </w:pPr>
      <w:r>
        <w:t xml:space="preserve">Addis Ababa, the political and economic heart of Ethiopia, has undergone significant urban transformation in recent decades. With rapid population growth and infrastructure expansion, the demand for skilled labor in construction has surged. Among these professionals, carpenters are indispensable to the city's development. Their work spans from crafting bespoke furniture to constructing wooden frameworks for buildings. This thesis focuses on understanding how carpenters contribute to Addis Ababa's urban fabric and examining their role in a context where traditional practices intersect with modernization.</w:t>
      </w:r>
    </w:p>
    <w:p>
      <w:pPr>
        <w:pStyle w:val="BodyText"/>
      </w:pPr>
      <w:r>
        <w:t xml:space="preserve">As an undergraduate research project, this study aims to bridge the gap between academic inquiry and practical knowledge of carpentry in Ethiopia. It emphasizes the cultural and technical aspects of carpentry, particularly in a city like Addis Ababa, where both historical preservation and contemporary innovation coexist.</w:t>
      </w:r>
    </w:p>
    <w:bookmarkEnd w:id="21"/>
    <w:bookmarkStart w:id="22" w:name="literature-review"/>
    <w:p>
      <w:pPr>
        <w:pStyle w:val="Heading2"/>
      </w:pPr>
      <w:r>
        <w:t xml:space="preserve">Literature Review</w:t>
      </w:r>
    </w:p>
    <w:p>
      <w:pPr>
        <w:pStyle w:val="FirstParagraph"/>
      </w:pPr>
      <w:r>
        <w:t xml:space="preserve">Carpentry is a time-honored craft that has evolved across cultures. In Ethiopia, traditional carpentry techniques have been passed down through generations, often incorporating locally sourced materials such as teak and acacia wood. However, with urbanization accelerating in Addis Ababa, there is increasing pressure to adopt modern construction methods. Studies by Ethiopian scholars (e.g., Getachew &amp; Gebremedhin, 2018) highlight the tension between preserving indigenous skills and meeting contemporary building standards.</w:t>
      </w:r>
    </w:p>
    <w:p>
      <w:pPr>
        <w:pStyle w:val="BodyText"/>
      </w:pPr>
      <w:r>
        <w:t xml:space="preserve">Research on urban development in Addis Ababa frequently addresses housing shortages, infrastructure gaps, and environmental sustainability. However, the role of carpenters as both artisans and laborers remains underexplored. This thesis fills that gap by examining their contributions to Addis Ababa's built environment and the challenges they face in adapting to modern demands.</w:t>
      </w:r>
    </w:p>
    <w:bookmarkEnd w:id="22"/>
    <w:bookmarkStart w:id="23" w:name="methodology"/>
    <w:p>
      <w:pPr>
        <w:pStyle w:val="Heading2"/>
      </w:pPr>
      <w:r>
        <w:t xml:space="preserve">Methodology</w:t>
      </w:r>
    </w:p>
    <w:p>
      <w:pPr>
        <w:pStyle w:val="FirstParagraph"/>
      </w:pPr>
      <w:r>
        <w:t xml:space="preserve">This study employs a qualitative research approach, combining interviews, observations, and case studies of carpenters operating in Addis Ababa. Data was collected from 15 carpenters across different districts of the city, including Arada, Bole, and Kirkos. Semi-structured interviews were conducted to gather insights into their work processes, challenges (e.g., access to tools, competition with imported furniture), and perceptions of modernization.</w:t>
      </w:r>
    </w:p>
    <w:p>
      <w:pPr>
        <w:pStyle w:val="BodyText"/>
      </w:pPr>
      <w:r>
        <w:t xml:space="preserve">Additionally, site visits to carpentry workshops and construction projects in Addis Ababa provided firsthand observations of their practices. The research also analyzed government policies and urban planning documents related to construction in Ethiopia to contextualize the role of carpenters within national development frameworks.</w:t>
      </w:r>
    </w:p>
    <w:bookmarkEnd w:id="23"/>
    <w:bookmarkStart w:id="24" w:name="findings"/>
    <w:p>
      <w:pPr>
        <w:pStyle w:val="Heading2"/>
      </w:pPr>
      <w:r>
        <w:t xml:space="preserve">Findings</w:t>
      </w:r>
    </w:p>
    <w:p>
      <w:pPr>
        <w:pStyle w:val="FirstParagraph"/>
      </w:pPr>
      <w:r>
        <w:t xml:space="preserve">The research revealed that carpenters in Addis Ababa are versatile, often working on both residential and commercial projects. They utilize a mix of traditional tools and modern equipment, depending on the project's scale and budget. Many participants emphasized the importance of preserving Ethiopian craftsmanship while adapting to urban needs, such as creating space-efficient furniture for high-density areas.</w:t>
      </w:r>
    </w:p>
    <w:p>
      <w:pPr>
        <w:pStyle w:val="BodyText"/>
      </w:pPr>
      <w:r>
        <w:t xml:space="preserve">Key challenges identified included limited access to formal training programs, competition from mass-produced furniture imported from neighboring countries like Kenya and Somalia, and the lack of recognition for carpentry as a skilled profession in Ethiopia's education system. Despite these hurdles, many carpenters expressed pride in their work and its cultural significance.</w:t>
      </w:r>
    </w:p>
    <w:bookmarkEnd w:id="24"/>
    <w:bookmarkStart w:id="25" w:name="discussion"/>
    <w:p>
      <w:pPr>
        <w:pStyle w:val="Heading2"/>
      </w:pPr>
      <w:r>
        <w:t xml:space="preserve">Discussion</w:t>
      </w:r>
    </w:p>
    <w:p>
      <w:pPr>
        <w:pStyle w:val="FirstParagraph"/>
      </w:pPr>
      <w:r>
        <w:t xml:space="preserve">The findings underscore the dual role of carpenters as both artisans and contributors to urban development in Addis Ababa. Their ability to blend traditional techniques with modern demands is crucial for sustainable growth, particularly in a city grappling with rapid expansion. However, systemic barriers—such as inadequate training and policy support—threaten their long-term viability.</w:t>
      </w:r>
    </w:p>
    <w:p>
      <w:pPr>
        <w:pStyle w:val="BodyText"/>
      </w:pPr>
      <w:r>
        <w:t xml:space="preserve">This study also highlights the need for collaboration between carpenters, urban planners, and policymakers in Ethiopia to ensure that traditional crafts are integrated into modern construction practices. For instance, promoting carpentry workshops as part of vocational training programs could address skill gaps and reduce reliance on imported goods.</w:t>
      </w:r>
    </w:p>
    <w:bookmarkEnd w:id="25"/>
    <w:bookmarkStart w:id="26" w:name="conclusion"/>
    <w:p>
      <w:pPr>
        <w:pStyle w:val="Heading2"/>
      </w:pPr>
      <w:r>
        <w:t xml:space="preserve">Conclusion</w:t>
      </w:r>
    </w:p>
    <w:p>
      <w:pPr>
        <w:pStyle w:val="FirstParagraph"/>
      </w:pPr>
      <w:r>
        <w:t xml:space="preserve">In conclusion, this undergraduate thesis demonstrates the critical role of carpenters in shaping Addis Ababa's urban landscape. Their expertise not only supports infrastructure development but also preserves Ethiopia's cultural heritage. As Addis Ababa continues to grow, it is imperative to recognize and support the contributions of carpenters through education, policy reforms, and community engagement.</w:t>
      </w:r>
    </w:p>
    <w:p>
      <w:pPr>
        <w:pStyle w:val="BodyText"/>
      </w:pPr>
      <w:r>
        <w:t xml:space="preserve">This research serves as a foundation for further studies on traditional crafts in urban settings and offers actionable recommendations for integrating carpentry into Ethiopia's broader development agenda. By doing so, Addis Ababa can harness the skills of its local artisans to build a more inclusive and sustainable future.</w:t>
      </w:r>
    </w:p>
    <w:bookmarkEnd w:id="26"/>
    <w:p>
      <w:pPr>
        <w:pStyle w:val="BodyText"/>
      </w:pPr>
      <w:r>
        <w:rPr>
          <w:bCs/>
          <w:b/>
        </w:rPr>
        <w:t xml:space="preserve">Keywords:</w:t>
      </w:r>
      <w:r>
        <w:t xml:space="preserve"> </w:t>
      </w:r>
      <w:r>
        <w:t xml:space="preserve">Undergraduate Thesis, Carpenter, Ethiopia Addis Ababa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Carpenters in Urban Development: A Study of Ethiopia's Addis Ababa</dc:title>
  <dc:creator/>
  <dc:language>en</dc:language>
  <cp:keywords/>
  <dcterms:created xsi:type="dcterms:W3CDTF">2026-07-21T16:48:24Z</dcterms:created>
  <dcterms:modified xsi:type="dcterms:W3CDTF">2026-07-21T16:48:24Z</dcterms:modified>
</cp:coreProperties>
</file>

<file path=docProps/custom.xml><?xml version="1.0" encoding="utf-8"?>
<Properties xmlns="http://schemas.openxmlformats.org/officeDocument/2006/custom-properties" xmlns:vt="http://schemas.openxmlformats.org/officeDocument/2006/docPropsVTypes"/>
</file>