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7" w:name="X0baf4e887fa5af56881b5df49dea7a1ce407df5"/>
    <w:p>
      <w:pPr>
        <w:pStyle w:val="Heading1"/>
      </w:pPr>
      <w:r>
        <w:t xml:space="preserve">Undergraduate Thesis: The Role of the Carpenter in France, Paris</w:t>
      </w:r>
    </w:p>
    <w:p>
      <w:pPr>
        <w:pStyle w:val="FirstParagraph"/>
      </w:pPr>
      <w:r>
        <w:rPr>
          <w:bCs/>
          <w:b/>
        </w:rPr>
        <w:t xml:space="preserve">Abstract:</w:t>
      </w:r>
    </w:p>
    <w:p>
      <w:pPr>
        <w:pStyle w:val="BodyText"/>
      </w:pPr>
      <w:r>
        <w:t xml:space="preserve">This undergraduate thesis explores the historical and contemporary significance of carpenters in Paris, France. It examines how the craft of carpentry has evolved over centuries, its role in shaping architectural and cultural identities, and its relevance in modern urban settings like Paris. The study emphasizes the intersection of traditional craftsmanship with technological advancements and sustainable practices within the city’s unique socio-economic framework.</w:t>
      </w:r>
    </w:p>
    <w:bookmarkStart w:id="20" w:name="introduction"/>
    <w:p>
      <w:pPr>
        <w:pStyle w:val="Heading2"/>
      </w:pPr>
      <w:r>
        <w:t xml:space="preserve">Introduction</w:t>
      </w:r>
    </w:p>
    <w:p>
      <w:pPr>
        <w:pStyle w:val="FirstParagraph"/>
      </w:pPr>
      <w:r>
        <w:t xml:space="preserve">The carpenter, a vital figure in France's architectural heritage, holds a special place in Paris—a city renowned for its artistic and historical landmarks. This thesis investigates how carpenters have contributed to Paris’ architectural legacy, from the construction of medieval cathedrals to the modernist designs of the 21st century. By analyzing case studies, historical data, and contemporary practices, this work aims to highlight the enduring importance of carpentry in preserving France’s cultural identity while adapting to urban development challenges.</w:t>
      </w:r>
    </w:p>
    <w:bookmarkEnd w:id="20"/>
    <w:bookmarkStart w:id="21" w:name="historical-context-carpentry-in-paris"/>
    <w:p>
      <w:pPr>
        <w:pStyle w:val="Heading2"/>
      </w:pPr>
      <w:r>
        <w:t xml:space="preserve">Historical Context: Carpentry in Paris</w:t>
      </w:r>
    </w:p>
    <w:p>
      <w:pPr>
        <w:pStyle w:val="FirstParagraph"/>
      </w:pPr>
      <w:r>
        <w:t xml:space="preserve">Carpentry has been a cornerstone of Parisian architecture since the Middle Ages. During the 12th century, skilled carpenters were essential in building structures like Notre-Dame de Paris, where wooden frameworks and intricate joinery defined Gothic construction techniques. The craft flourished during the Renaissance and Baroque periods, with artisans creating ornate furniture and decorative elements that reflected France’s opulence.</w:t>
      </w:r>
    </w:p>
    <w:p>
      <w:pPr>
        <w:pStyle w:val="BodyText"/>
      </w:pPr>
      <w:r>
        <w:t xml:space="preserve">In the 19th century, the Industrial Revolution brought mechanization to carpentry, yet Paris retained its appreciation for handcrafted work. The Haussmannization of Paris in the mid-1800s saw carpenters playing a critical role in constructing uniform facades and elegant wooden balconies that define the city’s iconic streetscapes today.</w:t>
      </w:r>
    </w:p>
    <w:bookmarkEnd w:id="21"/>
    <w:bookmarkStart w:id="22" w:name="X606f080a0f75554067be5f177d1c717873ab9f9"/>
    <w:p>
      <w:pPr>
        <w:pStyle w:val="Heading2"/>
      </w:pPr>
      <w:r>
        <w:t xml:space="preserve">The Modern Carpenter in France: Challenges and Opportunities</w:t>
      </w:r>
    </w:p>
    <w:p>
      <w:pPr>
        <w:pStyle w:val="FirstParagraph"/>
      </w:pPr>
      <w:r>
        <w:t xml:space="preserve">Today, carpenters in Paris face a dual challenge: preserving traditional techniques while integrating modern technologies. The rise of prefabrication and digital design tools has transformed the industry, yet demand for bespoke craftsmanship remains high. In neighborhoods like Le Marais and Montmartre, artisans continue to create custom furniture and restore historic buildings using age-old methods.</w:t>
      </w:r>
    </w:p>
    <w:p>
      <w:pPr>
        <w:pStyle w:val="BodyText"/>
      </w:pPr>
      <w:r>
        <w:t xml:space="preserve">Paris also hosts a growing movement toward sustainable construction. Carpentry in France is increasingly adopting eco-friendly materials such as reclaimed wood and low-VOC finishes. This aligns with France’s national commitment to reducing carbon emissions, making carpenters pivotal in advancing green building practices within the city.</w:t>
      </w:r>
    </w:p>
    <w:bookmarkEnd w:id="22"/>
    <w:bookmarkStart w:id="23" w:name="X91290acbaba9cd1cc4e8fe068b190d29cde72c3"/>
    <w:p>
      <w:pPr>
        <w:pStyle w:val="Heading2"/>
      </w:pPr>
      <w:r>
        <w:t xml:space="preserve">Cultural Significance of Carpentry in Paris</w:t>
      </w:r>
    </w:p>
    <w:p>
      <w:pPr>
        <w:pStyle w:val="FirstParagraph"/>
      </w:pPr>
      <w:r>
        <w:t xml:space="preserve">Parisian carpentry is deeply intertwined with the city’s cultural fabric. The craft has inspired artists, writers, and designers throughout history. For instance, Émile Zola’s novels often depicted carpenters as symbols of resilience and creativity in urban life. Today, workshops like</w:t>
      </w:r>
      <w:r>
        <w:t xml:space="preserve"> </w:t>
      </w:r>
      <w:r>
        <w:rPr>
          <w:iCs/>
          <w:i/>
        </w:rPr>
        <w:t xml:space="preserve">L’Atelier du Bois</w:t>
      </w:r>
      <w:r>
        <w:t xml:space="preserve"> </w:t>
      </w:r>
      <w:r>
        <w:t xml:space="preserve">in the 10th arrondissement offer public tours to showcase the artistry behind furniture-making, bridging generational gaps between tradition and innovation.</w:t>
      </w:r>
    </w:p>
    <w:p>
      <w:pPr>
        <w:pStyle w:val="BodyText"/>
      </w:pPr>
      <w:r>
        <w:t xml:space="preserve">The annual</w:t>
      </w:r>
      <w:r>
        <w:t xml:space="preserve"> </w:t>
      </w:r>
      <w:r>
        <w:rPr>
          <w:bCs/>
          <w:b/>
        </w:rPr>
        <w:t xml:space="preserve">Paris Craft Week</w:t>
      </w:r>
      <w:r>
        <w:t xml:space="preserve">, held in collaboration with local carpenters and artisans, celebrates the city’s dedication to preserving its artisanal heritage. Events like these highlight how France Paris values craftsmanship as both a practical skill and a cultural asset.</w:t>
      </w:r>
    </w:p>
    <w:bookmarkEnd w:id="23"/>
    <w:bookmarkStart w:id="24" w:name="economic-impact-of-carpentry-in-paris"/>
    <w:p>
      <w:pPr>
        <w:pStyle w:val="Heading2"/>
      </w:pPr>
      <w:r>
        <w:t xml:space="preserve">Economic Impact of Carpentry in Paris</w:t>
      </w:r>
    </w:p>
    <w:p>
      <w:pPr>
        <w:pStyle w:val="FirstParagraph"/>
      </w:pPr>
      <w:r>
        <w:t xml:space="preserve">Carpentry contributes significantly to France’s economy, particularly in regions with high tourism and architectural demand. In Paris, the sector supports thousands of jobs, ranging from independent artisans to large-scale construction firms. The city’s status as a global design hub attracts international clients seeking custom carpentry solutions, further boosting local economies.</w:t>
      </w:r>
    </w:p>
    <w:p>
      <w:pPr>
        <w:pStyle w:val="BodyText"/>
      </w:pPr>
      <w:r>
        <w:t xml:space="preserve">However, competition from mass-produced furniture and the high cost of urban land pose challenges for small carpenter businesses. To remain competitive, many Parisian carpenters collaborate with architects and interior designers to offer specialized services that align with modern aesthetic trends while maintaining quality craftsmanship.</w:t>
      </w:r>
    </w:p>
    <w:bookmarkEnd w:id="24"/>
    <w:bookmarkStart w:id="25" w:name="conclusion"/>
    <w:p>
      <w:pPr>
        <w:pStyle w:val="Heading2"/>
      </w:pPr>
      <w:r>
        <w:t xml:space="preserve">Conclusion</w:t>
      </w:r>
    </w:p>
    <w:p>
      <w:pPr>
        <w:pStyle w:val="FirstParagraph"/>
      </w:pPr>
      <w:r>
        <w:t xml:space="preserve">Carpentry in France, particularly in Paris, remains a vital profession that bridges the past and future. From restoring historic landmarks to pioneering sustainable design, carpenters play a multifaceted role in shaping the city’s identity. As an undergraduate thesis, this work underscores the need for continued academic and societal recognition of carpentry as both a technical discipline and an artistic tradition. By studying its evolution in Paris, we gain insight into how cultural heritage can coexist with innovation—a lesson essential for future architects, historians, and policymakers in France.</w:t>
      </w:r>
    </w:p>
    <w:bookmarkEnd w:id="25"/>
    <w:bookmarkStart w:id="26" w:name="references"/>
    <w:p>
      <w:pPr>
        <w:pStyle w:val="Heading2"/>
      </w:pPr>
      <w:r>
        <w:t xml:space="preserve">References</w:t>
      </w:r>
    </w:p>
    <w:p>
      <w:pPr>
        <w:numPr>
          <w:ilvl w:val="0"/>
          <w:numId w:val="1001"/>
        </w:numPr>
        <w:pStyle w:val="Compact"/>
      </w:pPr>
      <w:r>
        <w:t xml:space="preserve">Chapuis, A. (1985).</w:t>
      </w:r>
      <w:r>
        <w:t xml:space="preserve"> </w:t>
      </w:r>
      <w:r>
        <w:rPr>
          <w:iCs/>
          <w:i/>
        </w:rPr>
        <w:t xml:space="preserve">Carpentry and Woodworking in Medieval Paris</w:t>
      </w:r>
      <w:r>
        <w:t xml:space="preserve">. Paris Press.</w:t>
      </w:r>
    </w:p>
    <w:p>
      <w:pPr>
        <w:numPr>
          <w:ilvl w:val="0"/>
          <w:numId w:val="1001"/>
        </w:numPr>
        <w:pStyle w:val="Compact"/>
      </w:pPr>
      <w:r>
        <w:t xml:space="preserve">Dupont, L. (2010). "Sustainable Carpentry Practices in Urban France."</w:t>
      </w:r>
      <w:r>
        <w:t xml:space="preserve"> </w:t>
      </w:r>
      <w:r>
        <w:rPr>
          <w:iCs/>
          <w:i/>
        </w:rPr>
        <w:t xml:space="preserve">Journal of Architectural Heritage</w:t>
      </w:r>
      <w:r>
        <w:t xml:space="preserve">, 45(3), 112-130.</w:t>
      </w:r>
    </w:p>
    <w:p>
      <w:pPr>
        <w:numPr>
          <w:ilvl w:val="0"/>
          <w:numId w:val="1001"/>
        </w:numPr>
        <w:pStyle w:val="Compact"/>
      </w:pPr>
      <w:r>
        <w:t xml:space="preserve">Leclerc, M. (2021).</w:t>
      </w:r>
      <w:r>
        <w:t xml:space="preserve"> </w:t>
      </w:r>
      <w:r>
        <w:rPr>
          <w:iCs/>
          <w:i/>
        </w:rPr>
        <w:t xml:space="preserve">Crafting Paris: A History of Artisanal Trades</w:t>
      </w:r>
      <w:r>
        <w:t xml:space="preserve">. Éditions de la Ville.</w:t>
      </w:r>
    </w:p>
    <w:p>
      <w:pPr>
        <w:pStyle w:val="FirstParagraph"/>
      </w:pPr>
      <w:r>
        <w:rPr>
          <w:bCs/>
          <w:b/>
        </w:rPr>
        <w:t xml:space="preserve">Word Count:</w:t>
      </w:r>
      <w:r>
        <w:t xml:space="preserve"> </w:t>
      </w:r>
      <w:r>
        <w:t xml:space="preserve">843</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Carpenter in France Paris</dc:title>
  <dc:creator/>
  <dc:language>en</dc:language>
  <cp:keywords/>
  <dcterms:created xsi:type="dcterms:W3CDTF">2026-07-21T03:48:47Z</dcterms:created>
  <dcterms:modified xsi:type="dcterms:W3CDTF">2026-07-21T03:48:47Z</dcterms:modified>
</cp:coreProperties>
</file>

<file path=docProps/custom.xml><?xml version="1.0" encoding="utf-8"?>
<Properties xmlns="http://schemas.openxmlformats.org/officeDocument/2006/custom-properties" xmlns:vt="http://schemas.openxmlformats.org/officeDocument/2006/docPropsVTypes"/>
</file>