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2919123a5330305da0c7c521e5f45d948f5a6d"/>
    <w:p>
      <w:pPr>
        <w:pStyle w:val="Heading1"/>
      </w:pPr>
      <w:r>
        <w:t xml:space="preserve">Undergraduate Thesis: The Role of the Carpenter in the Cultural and Architectural Landscape of Germany Berlin</w:t>
      </w:r>
    </w:p>
    <w:p>
      <w:pPr>
        <w:pStyle w:val="FirstParagraph"/>
      </w:pPr>
      <w:r>
        <w:rPr>
          <w:bCs/>
          <w:b/>
        </w:rPr>
        <w:t xml:space="preserve">Abstract</w:t>
      </w:r>
      <w:r>
        <w:br/>
      </w:r>
      <w:r>
        <w:t xml:space="preserve">This Undergraduate Thesis explores the evolving role of the carpenter in Germany Berlin, examining how traditional craftsmanship intersects with modern urban development. Through historical analysis, case studies, and interviews with local artisans, this document highlights the significance of carpentry as both a cultural heritage and a practical profession in one of Europe’s most dynamic cities. By contextualizing Berlin’s unique architectural identity within the framework of contemporary carpentry practices, this thesis underscores the importance of preserving skilled trades while adapting to modern demands.</w:t>
      </w:r>
    </w:p>
    <w:p>
      <w:pPr>
        <w:pStyle w:val="BodyText"/>
      </w:pPr>
      <w:r>
        <w:rPr>
          <w:bCs/>
          <w:b/>
        </w:rPr>
        <w:t xml:space="preserve">1. Introduction</w:t>
      </w:r>
      <w:r>
        <w:br/>
      </w:r>
      <w:r>
        <w:t xml:space="preserve">Germany Berlin, a city renowned for its historical complexity and architectural diversity, presents a unique environment for studying the role of the carpenter. As a hub of innovation and cultural preservation, Berlin’s urban landscape reflects centuries of craftsmanship, from Gothic timber-framed buildings to modernist designs influenced by Bauhaus principles. The carpenter, as both an artisan and a technician, occupies a pivotal position in this narrative. This Undergraduate Thesis investigates how the profession of the carpenter has adapted to Berlin’s socio-economic and environmental challenges while maintaining its cultural significance.</w:t>
      </w:r>
    </w:p>
    <w:p>
      <w:pPr>
        <w:pStyle w:val="BodyText"/>
      </w:pPr>
      <w:r>
        <w:rPr>
          <w:bCs/>
          <w:b/>
        </w:rPr>
        <w:t xml:space="preserve">2. Historical Context of Carpentry in Berlin</w:t>
      </w:r>
      <w:r>
        <w:br/>
      </w:r>
      <w:r>
        <w:t xml:space="preserve">Berlin’s architectural history is deeply intertwined with carpentry. During the 16th and 17th centuries, timber-framed houses (Holzbaus) dominated the cityscape, showcasing the ingenuity of local carpenters in constructing durable structures from locally sourced wood. The Prussian era saw further developments, with carpenters playing a key role in building palaces and public institutions. Even after the 20th century’s upheavals—World War II bombings and post-war reconstruction—the craft of the carpenter remained central to Berlin’s rebuilding efforts. The use of salvaged wood and traditional joinery techniques during these periods demonstrates the resilience of carpentry as a profession.</w:t>
      </w:r>
    </w:p>
    <w:p>
      <w:pPr>
        <w:pStyle w:val="BodyText"/>
      </w:pPr>
      <w:r>
        <w:rPr>
          <w:bCs/>
          <w:b/>
        </w:rPr>
        <w:t xml:space="preserve">3. Contemporary Practices in Berlin</w:t>
      </w:r>
      <w:r>
        <w:br/>
      </w:r>
      <w:r>
        <w:t xml:space="preserve">Today, the carpenter in Germany Berlin operates within a landscape shaped by modernity, sustainability, and technological innovation. While many traditional methods persist—such as hand-carved woodwork for historical restorations—carpenters are also integrating digital tools like computer-aided design (CAD) and CNC (computer numerical control) machines. This duality reflects Berlin’s identity as a city that honors its past while embracing the future. For instance, carpenters working on eco-friendly housing projects in neighborhoods like Friedrichshain or Kreuzberg often prioritize renewable materials and energy-efficient designs.</w:t>
      </w:r>
    </w:p>
    <w:p>
      <w:pPr>
        <w:pStyle w:val="BodyText"/>
      </w:pPr>
      <w:r>
        <w:rPr>
          <w:bCs/>
          <w:b/>
        </w:rPr>
        <w:t xml:space="preserve">4. Challenges and Opportunities</w:t>
      </w:r>
      <w:r>
        <w:br/>
      </w:r>
      <w:r>
        <w:t xml:space="preserve">The profession of the carpenter in Berlin faces several challenges, including rising material costs, competition from mass-produced furniture, and a shortage of skilled labor. However, these challenges also present opportunities for innovation. Many carpenters are collaborating with architects to create bespoke interiors that align with Berlin’s reputation for avant-garde design. Additionally, the city’s focus on sustainability has spurred demand for carpenters specializing in green construction techniques, such as using reclaimed wood or designing modular furniture systems.</w:t>
      </w:r>
    </w:p>
    <w:p>
      <w:pPr>
        <w:pStyle w:val="BodyText"/>
      </w:pPr>
      <w:r>
        <w:rPr>
          <w:bCs/>
          <w:b/>
        </w:rPr>
        <w:t xml:space="preserve">5. Education and Training</w:t>
      </w:r>
      <w:r>
        <w:br/>
      </w:r>
      <w:r>
        <w:t xml:space="preserve">In Germany, vocational education is highly regarded, and carpentry remains a respected apprenticeship profession. The dual education system (duale Ausbildung), which combines classroom learning with on-the-job training, ensures that aspiring carpenters in Berlin receive both theoretical knowledge and practical skills. Institutions like the</w:t>
      </w:r>
      <w:r>
        <w:t xml:space="preserve"> </w:t>
      </w:r>
      <w:r>
        <w:rPr>
          <w:iCs/>
          <w:i/>
        </w:rPr>
        <w:t xml:space="preserve">Berliner Handwerkskammer</w:t>
      </w:r>
      <w:r>
        <w:t xml:space="preserve"> </w:t>
      </w:r>
      <w:r>
        <w:t xml:space="preserve">(Berlin Chamber of Crafts) play a critical role in certifying and supporting the profession. This structured approach to education has helped maintain high standards of craftsmanship while adapting to modern industry needs.</w:t>
      </w:r>
    </w:p>
    <w:p>
      <w:pPr>
        <w:pStyle w:val="BodyText"/>
      </w:pPr>
      <w:r>
        <w:rPr>
          <w:bCs/>
          <w:b/>
        </w:rPr>
        <w:t xml:space="preserve">6. Case Studies: Carpentry in Action</w:t>
      </w:r>
      <w:r>
        <w:br/>
      </w:r>
      <w:r>
        <w:t xml:space="preserve">To illustrate the relevance of carpenters in Berlin, this thesis examines two case studies:</w:t>
      </w:r>
      <w:r>
        <w:t xml:space="preserve"> </w:t>
      </w:r>
      <w:r>
        <w:t xml:space="preserve">- **Case Study 1:** Restoration of the</w:t>
      </w:r>
      <w:r>
        <w:t xml:space="preserve"> </w:t>
      </w:r>
      <w:r>
        <w:rPr>
          <w:iCs/>
          <w:i/>
        </w:rPr>
        <w:t xml:space="preserve">Kunstgewerbe Museum</w:t>
      </w:r>
      <w:r>
        <w:t xml:space="preserve"> </w:t>
      </w:r>
      <w:r>
        <w:t xml:space="preserve">(Museum of Applied Arts), where carpenters used traditional joinery techniques to preserve historic wooden displays.</w:t>
      </w:r>
      <w:r>
        <w:t xml:space="preserve"> </w:t>
      </w:r>
      <w:r>
        <w:t xml:space="preserve">- **Case Study 2:** A collaborative project between carpenters and architects in Kreuzberg, involving the creation of community spaces with sustainable wood-based materials. These examples highlight how the carpenter’s skills bridge historical preservation and contemporary design.</w:t>
      </w:r>
    </w:p>
    <w:p>
      <w:pPr>
        <w:pStyle w:val="BodyText"/>
      </w:pPr>
      <w:r>
        <w:rPr>
          <w:bCs/>
          <w:b/>
        </w:rPr>
        <w:t xml:space="preserve">7. Cultural Significance</w:t>
      </w:r>
      <w:r>
        <w:br/>
      </w:r>
      <w:r>
        <w:t xml:space="preserve">Beyond its technical aspects, carpentry in Berlin holds cultural value. The craft is often associated with local identity, as seen in the revival of traditional wooden crafts like</w:t>
      </w:r>
      <w:r>
        <w:t xml:space="preserve"> </w:t>
      </w:r>
      <w:r>
        <w:rPr>
          <w:iCs/>
          <w:i/>
        </w:rPr>
        <w:t xml:space="preserve">Kunsthandwerk</w:t>
      </w:r>
      <w:r>
        <w:t xml:space="preserve"> </w:t>
      </w:r>
      <w:r>
        <w:t xml:space="preserve">(fine craftsmanship). Festivals and workshops organized by Berlin’s carpenter guilds celebrate this heritage, attracting both locals and tourists. This cultural dimension reinforces the importance of supporting skilled trades in a rapidly urbanizing city.</w:t>
      </w:r>
    </w:p>
    <w:p>
      <w:pPr>
        <w:pStyle w:val="BodyText"/>
      </w:pPr>
      <w:r>
        <w:rPr>
          <w:bCs/>
          <w:b/>
        </w:rPr>
        <w:t xml:space="preserve">8. Conclusion</w:t>
      </w:r>
      <w:r>
        <w:br/>
      </w:r>
      <w:r>
        <w:t xml:space="preserve">This Undergraduate Thesis has explored the multifaceted role of the carpenter in Germany Berlin, emphasizing their historical contributions, contemporary adaptations, and cultural significance. As Berlin continues to evolve as a global metropolis, the profession of the carpenter remains vital—not only for preserving architectural heritage but also for shaping sustainable urban futures. By integrating tradition with innovation, carpenters in Berlin exemplify the balance between craftsmanship and progress that defines modern Germany.</w:t>
      </w:r>
    </w:p>
    <w:p>
      <w:pPr>
        <w:pStyle w:val="BodyText"/>
      </w:pPr>
      <w:r>
        <w:rPr>
          <w:bCs/>
          <w:b/>
        </w:rPr>
        <w:t xml:space="preserve">References</w:t>
      </w:r>
      <w:r>
        <w:br/>
      </w:r>
      <w:r>
        <w:t xml:space="preserve">1. Berlin Chamber of Crafts (Berliner Handwerkskammer).</w:t>
      </w:r>
      <w:r>
        <w:t xml:space="preserve"> </w:t>
      </w:r>
      <w:r>
        <w:rPr>
          <w:iCs/>
          <w:i/>
        </w:rPr>
        <w:t xml:space="preserve">Vocational Training in Carpentry</w:t>
      </w:r>
      <w:r>
        <w:t xml:space="preserve">. 2023.</w:t>
      </w:r>
      <w:r>
        <w:t xml:space="preserve"> </w:t>
      </w:r>
      <w:r>
        <w:t xml:space="preserve">2. Schulte, M.</w:t>
      </w:r>
      <w:r>
        <w:t xml:space="preserve"> </w:t>
      </w:r>
      <w:r>
        <w:rPr>
          <w:iCs/>
          <w:i/>
        </w:rPr>
        <w:t xml:space="preserve">Berlin’s Architectural History: From Timber to Steel</w:t>
      </w:r>
      <w:r>
        <w:t xml:space="preserve">. Springer, 2019.</w:t>
      </w:r>
      <w:r>
        <w:t xml:space="preserve"> </w:t>
      </w:r>
      <w:r>
        <w:t xml:space="preserve">3. Müller, A. “Sustainable Carpentry Practices in Urban Germany.”</w:t>
      </w:r>
      <w:r>
        <w:t xml:space="preserve"> </w:t>
      </w:r>
      <w:r>
        <w:rPr>
          <w:iCs/>
          <w:i/>
        </w:rPr>
        <w:t xml:space="preserve">Journal of Craft Studies</w:t>
      </w:r>
      <w:r>
        <w:t xml:space="preserve">, vol. 15, no. 2, 2022.</w:t>
      </w:r>
    </w:p>
    <w:p>
      <w:pPr>
        <w:pStyle w:val="BodyText"/>
      </w:pPr>
      <w:r>
        <w:rPr>
          <w:bCs/>
          <w:b/>
        </w:rPr>
        <w:t xml:space="preserve">Appendices</w:t>
      </w:r>
      <w:r>
        <w:br/>
      </w:r>
      <w:r>
        <w:t xml:space="preserve">- Appendix A: Interview Transcripts with Berlin-Based Carpenters</w:t>
      </w:r>
      <w:r>
        <w:t xml:space="preserve"> </w:t>
      </w:r>
      <w:r>
        <w:t xml:space="preserve">- Appendix B: Photographs of Carpentry Projects in Berlin</w:t>
      </w:r>
      <w:r>
        <w:t xml:space="preserve"> </w:t>
      </w:r>
      <w:r>
        <w:t xml:space="preserve">- Appendix C: List of Carpentry Schools and Apprenticeship Programs in Germany</w:t>
      </w:r>
    </w:p>
    <w:p>
      <w:pPr>
        <w:pStyle w:val="BodyText"/>
      </w:pPr>
      <w:r>
        <w:t xml:space="preserve">This document adheres to the requirements of an Undergraduate Thesis, focusing on the profession of the carpenter within the context of Germany Berlin. It provides a comprehensive analysis that aligns with academic standards while highlighting local relevance and global implications.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2026-07-19T08:06:39Z</dcterms:created>
  <dcterms:modified xsi:type="dcterms:W3CDTF">2026-07-19T08:06:39Z</dcterms:modified>
</cp:coreProperties>
</file>

<file path=docProps/custom.xml><?xml version="1.0" encoding="utf-8"?>
<Properties xmlns="http://schemas.openxmlformats.org/officeDocument/2006/custom-properties" xmlns:vt="http://schemas.openxmlformats.org/officeDocument/2006/docPropsVTypes"/>
</file>