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Italy</w:t>
      </w:r>
      <w:r>
        <w:t xml:space="preserve"> </w:t>
      </w:r>
      <w:r>
        <w:t xml:space="preserve">Naples</w:t>
      </w:r>
    </w:p>
    <w:bookmarkStart w:id="20" w:name="Xcbe19559fbd7e3884f0ef12ebdd74d9c7f54c50"/>
    <w:p>
      <w:pPr>
        <w:pStyle w:val="Heading1"/>
      </w:pPr>
      <w:r>
        <w:t xml:space="preserve">The Role of the Carpenter in Italy, Naples: A Study on Traditional Craftsmanship and Cultural Identity</w:t>
      </w:r>
    </w:p>
    <w:p>
      <w:pPr>
        <w:pStyle w:val="FirstParagraph"/>
      </w:pPr>
      <w:r>
        <w:rPr>
          <w:bCs/>
          <w:b/>
        </w:rPr>
        <w:t xml:space="preserve">Title:</w:t>
      </w:r>
      <w:r>
        <w:t xml:space="preserve"> </w:t>
      </w:r>
      <w:r>
        <w:t xml:space="preserve">The Role of the Carpenter in Italy, Naples: A Study on Traditional Craftsmanship and Cultural Identity</w:t>
      </w:r>
    </w:p>
    <w:p>
      <w:pPr>
        <w:pStyle w:val="BodyText"/>
      </w:pPr>
      <w:r>
        <w:rPr>
          <w:bCs/>
          <w:b/>
        </w:rPr>
        <w:t xml:space="preserve">Type:</w:t>
      </w:r>
      <w:r>
        <w:t xml:space="preserve"> </w:t>
      </w:r>
      <w:r>
        <w:t xml:space="preserve">Undergraduate Thesis</w:t>
      </w:r>
    </w:p>
    <w:p>
      <w:pPr>
        <w:pStyle w:val="BodyText"/>
      </w:pPr>
      <w:r>
        <w:rPr>
          <w:bCs/>
          <w:b/>
        </w:rPr>
        <w:t xml:space="preserve">Institution:</w:t>
      </w:r>
      <w:r>
        <w:t xml:space="preserve"> </w:t>
      </w:r>
      <w:r>
        <w:t xml:space="preserve">University of Naples Federico II (Example)</w:t>
      </w:r>
    </w:p>
    <w:p>
      <w:pPr>
        <w:pStyle w:val="BodyText"/>
      </w:pPr>
      <w:r>
        <w:rPr>
          <w:bCs/>
          <w:b/>
        </w:rPr>
        <w:t xml:space="preserve">Date:</w:t>
      </w:r>
      <w:r>
        <w:t xml:space="preserve"> </w:t>
      </w:r>
      <w:r>
        <w:t xml:space="preserve">[Insert Date]</w:t>
      </w:r>
    </w:p>
    <w:p>
      <w:pPr>
        <w:pStyle w:val="BodyText"/>
      </w:pPr>
      <w:r>
        <w:t xml:space="preserve">This Undergraduate Thesis explores the historical, cultural, and socio-economic significance of carpenters in Italy, with a specific focus on Naples. Carpentry has long been a cornerstone of Italian craftsmanship, and in Naples—a city renowned for its rich artistic heritage—this trade carries unique traditions rooted in centuries-old techniques. The study investigates how contemporary carpenters in Naples balance traditional methods with modern demands, preserving cultural identity while adapting to globalization. Through an analysis of historical practices, case studies of local artisans, and interviews with professionals, this thesis highlights the enduring role of the carpenter as both a craftsman and custodian of Neapolitan heritage.</w:t>
      </w:r>
    </w:p>
    <w:p>
      <w:pPr>
        <w:pStyle w:val="BodyText"/>
      </w:pPr>
      <w:r>
        <w:t xml:space="preserve">The term "Carpenter" refers to a skilled artisan who designs, constructs, and repairs wooden structures and furniture. In Italy, where craftsmanship is deeply intertwined with cultural identity, carpenters have historically played a pivotal role in shaping the nation’s architectural and artistic legacy. However, in the context of Italy Naples—a city characterized by its vibrant street life, Baroque architecture, and UNESCO-listed sites—carpentry takes on a distinct character. This Undergraduate Thesis aims to examine how Neapolitan carpenters have preserved their ancestral skills amid urbanization and industrialization while contributing to the preservation of local traditions.</w:t>
      </w:r>
    </w:p>
    <w:p>
      <w:pPr>
        <w:pStyle w:val="BodyText"/>
      </w:pPr>
      <w:r>
        <w:t xml:space="preserve">Naples, as a major cultural hub in southern Italy, has long been influenced by its historical ties to maritime trade, Roman engineering, and Renaissance artistry. These influences are evident in the city’s wooden furniture, decorative carvings, and structural elements. By focusing on the carpenter’s role in this context, this study seeks to bridge academic research with practical insights into a profession that remains vital to Naples’ cultural fabric.</w:t>
      </w:r>
    </w:p>
    <w:p>
      <w:pPr>
        <w:pStyle w:val="BodyText"/>
      </w:pPr>
      <w:r>
        <w:t xml:space="preserve">The history of carpentry in Italy dates back to ancient Roman times, when wooden structures were integral to urban development. In Naples, this tradition evolved during the medieval period under the influence of Norman and Angevin rulers, who introduced new building techniques and decorative motifs. By the Renaissance, Neapolitan carpenters were renowned for their intricate woodwork in palaces and churches, often collaborating with sculptors and architects.</w:t>
      </w:r>
    </w:p>
    <w:p>
      <w:pPr>
        <w:pStyle w:val="BodyText"/>
      </w:pPr>
      <w:r>
        <w:t xml:space="preserve">During the 17th to 19th centuries, Naples became a center for furniture-making, particularly during the Baroque period. The city’s artisans produced ornate chairs, cabinets, and beds adorned with gilded carvings that reflected both local tastes and European trends. This era established Naples as a hub for high-quality carpentry, with workshops often passed down through generations.</w:t>
      </w:r>
    </w:p>
    <w:p>
      <w:pPr>
        <w:pStyle w:val="BodyText"/>
      </w:pPr>
      <w:r>
        <w:t xml:space="preserve">This Undergraduate Thesis employs a mixed-methods approach to analyze the role of the carpenter in Italy Naples. The study combines historical research, interviews with local artisans, and field observations of workshops. Primary sources include archival documents from Neapolitan guilds (such as those from the 16th century), while secondary sources draw on academic texts about Italian craftsmanship and cultural studies.</w:t>
      </w:r>
    </w:p>
    <w:p>
      <w:pPr>
        <w:pStyle w:val="BodyText"/>
      </w:pPr>
      <w:r>
        <w:t xml:space="preserve">Interviews were conducted with three master carpenters in Naples, focusing on their training, challenges, and perspectives on modernization. Additionally, visits to workshops in neighborhoods like Vomero and Sanità provided insights into the practical aspects of Neapolitan carpentry. This methodology ensures a comprehensive understanding of how tradition and innovation intersect in the profession.</w:t>
      </w:r>
    </w:p>
    <w:p>
      <w:pPr>
        <w:pStyle w:val="BodyText"/>
      </w:pPr>
      <w:r>
        <w:rPr>
          <w:bCs/>
          <w:b/>
        </w:rPr>
        <w:t xml:space="preserve">1. Traditional Woodworking Tools</w:t>
      </w:r>
      <w:r>
        <w:br/>
      </w:r>
      <w:r>
        <w:t xml:space="preserve">Naples’ carpenters continue to use tools such as hand planes, chisels, and joinery techniques passed down through centuries. For example, the "dovetail joint," a hallmark of European woodworking, is still employed in high-end furniture production in Naples. These methods are not only functional but also symbolic of the city’s dedication to preserving artisanal knowledge.</w:t>
      </w:r>
    </w:p>
    <w:p>
      <w:pPr>
        <w:pStyle w:val="BodyText"/>
      </w:pPr>
      <w:r>
        <w:rPr>
          <w:bCs/>
          <w:b/>
        </w:rPr>
        <w:t xml:space="preserve">2. The Influence of Local Materials</w:t>
      </w:r>
      <w:r>
        <w:br/>
      </w:r>
      <w:r>
        <w:t xml:space="preserve">Naples’ carpenters historically relied on locally sourced materials like chestnut wood and walnut, which were abundant in the surrounding Campania region. Today, while imported woods are available, many artisans prefer traditional timber for its durability and aesthetic qualities.</w:t>
      </w:r>
    </w:p>
    <w:p>
      <w:pPr>
        <w:pStyle w:val="BodyText"/>
      </w:pPr>
      <w:r>
        <w:rPr>
          <w:bCs/>
          <w:b/>
        </w:rPr>
        <w:t xml:space="preserve">3. Restoration of Historical Sites</w:t>
      </w:r>
      <w:r>
        <w:br/>
      </w:r>
      <w:r>
        <w:t xml:space="preserve">Modern carpenters in Naples are often involved in restoring historic buildings and furniture. For instance, the reconstruction of the Royal Palace of Caserta (a UNESCO World Heritage Site) required specialized skills to replicate 18th-century woodwork, highlighting the profession’s role in cultural preservation.</w:t>
      </w:r>
    </w:p>
    <w:p>
      <w:pPr>
        <w:pStyle w:val="BodyText"/>
      </w:pPr>
      <w:r>
        <w:t xml:space="preserve">Carpentry in Naples is more than a trade—it is a cultural practice that reflects the city’s history and values. However, contemporary challenges such as urban development, declining interest among younger generations, and competition from mass-produced furniture threaten its survival. Many carpenters lament the loss of apprenticeship systems that once ensured knowledge transfer between generations.</w:t>
      </w:r>
    </w:p>
    <w:p>
      <w:pPr>
        <w:pStyle w:val="BodyText"/>
      </w:pPr>
      <w:r>
        <w:t xml:space="preserve">Despite these challenges, initiatives like "Napoli Artigiana" (a local organization promoting craftsmanship) have sought to revive public interest in traditional trades. Carpentry workshops now offer courses to young people, blending historical techniques with modern design principles. This duality—honoring the past while embracing innovation—defines the current state of carpentry in Naples.</w:t>
      </w:r>
    </w:p>
    <w:p>
      <w:pPr>
        <w:pStyle w:val="BodyText"/>
      </w:pPr>
      <w:r>
        <w:t xml:space="preserve">This Undergraduate Thesis underscores the indispensable role of the carpenter in Italy Naples as a guardian of cultural heritage and a contributor to contemporary craftsmanship. Through historical analysis and direct engagement with artisans, it becomes evident that Neapolitan carpentry is not merely about creating objects but about preserving identity through skill and tradition. As Naples navigates the complexities of modernity, the work of its carpenters remains a vital link between its past and future.</w:t>
      </w:r>
    </w:p>
    <w:p>
      <w:pPr>
        <w:pStyle w:val="BodyText"/>
      </w:pPr>
      <w:r>
        <w:t xml:space="preserve">Future research could explore the economic impact of traditional carpentry on Naples’ tourism sector or examine how digital tools (e.g., 3D modeling) are being integrated into artisanal practice. Ultimately, this study reaffirms that the craftsman’s legacy in Naples is one worth safeguarding for generations to come.</w:t>
      </w:r>
    </w:p>
    <w:p>
      <w:pPr>
        <w:pStyle w:val="BodyText"/>
      </w:pPr>
      <w:r>
        <w:rPr>
          <w:bCs/>
          <w:b/>
        </w:rPr>
        <w:t xml:space="preserve">Keywords:</w:t>
      </w:r>
      <w:r>
        <w:t xml:space="preserve"> </w:t>
      </w:r>
      <w:r>
        <w:t xml:space="preserve">Undergraduate Thesis, Carpenter, Italy Naples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Carpenter in Italy Naples</dc:title>
  <dc:creator/>
  <dc:language>en</dc:language>
  <cp:keywords/>
  <dcterms:created xsi:type="dcterms:W3CDTF">2026-07-22T21:48:41Z</dcterms:created>
  <dcterms:modified xsi:type="dcterms:W3CDTF">2026-07-22T21:48:41Z</dcterms:modified>
</cp:coreProperties>
</file>

<file path=docProps/custom.xml><?xml version="1.0" encoding="utf-8"?>
<Properties xmlns="http://schemas.openxmlformats.org/officeDocument/2006/custom-properties" xmlns:vt="http://schemas.openxmlformats.org/officeDocument/2006/docPropsVTypes"/>
</file>