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df70f4f8c6c75219b298162abd658f31a419457"/>
    <w:p>
      <w:pPr>
        <w:pStyle w:val="Heading1"/>
      </w:pPr>
      <w:r>
        <w:t xml:space="preserve">Undergraduate Thesis: The Role of a Carpenter in Kenya Nairobi</w:t>
      </w:r>
    </w:p>
    <w:bookmarkStart w:id="20" w:name="abstract"/>
    <w:p>
      <w:pPr>
        <w:pStyle w:val="Heading2"/>
      </w:pPr>
      <w:r>
        <w:t xml:space="preserve">Abstract</w:t>
      </w:r>
    </w:p>
    <w:p>
      <w:pPr>
        <w:pStyle w:val="FirstParagraph"/>
      </w:pPr>
      <w:r>
        <w:t xml:space="preserve">This Undergraduate Thesis explores the significance of a Carpenter in the context of urban development in Kenya Nairobi. Carpentry, as both a traditional and modern craft, plays a pivotal role in shaping the architectural landscape and socio-economic dynamics of Nairobi. Through this study, we analyze how Carpenters contribute to construction projects, preserve cultural heritage, and adapt to contemporary challenges such as material scarcity and technological advancements. The research highlights case studies of local Carpents in Nairobi, emphasizing their skills, innovations, and the broader implications for urban growth in Kenya.</w:t>
      </w:r>
    </w:p>
    <w:bookmarkEnd w:id="20"/>
    <w:bookmarkStart w:id="21" w:name="introduction"/>
    <w:p>
      <w:pPr>
        <w:pStyle w:val="Heading2"/>
      </w:pPr>
      <w:r>
        <w:t xml:space="preserve">Introduction</w:t>
      </w:r>
    </w:p>
    <w:p>
      <w:pPr>
        <w:pStyle w:val="FirstParagraph"/>
      </w:pPr>
      <w:r>
        <w:t xml:space="preserve">Nairobi, the capital city of Kenya, is a hub of rapid urbanization and economic activity. As infrastructure projects expand and demand for housing and commercial spaces grows, the role of a Carpenter becomes increasingly critical. A Carpenter is not merely a tradesperson but a key player in transforming blueprints into functional structures. This Undergraduate Thesis examines how Carpenters in Kenya Nairobi navigate the intersection of tradition, innovation, and economic constraints to meet the needs of a modernizing society.</w:t>
      </w:r>
    </w:p>
    <w:bookmarkEnd w:id="21"/>
    <w:bookmarkStart w:id="22" w:name="literature-review"/>
    <w:p>
      <w:pPr>
        <w:pStyle w:val="Heading2"/>
      </w:pPr>
      <w:r>
        <w:t xml:space="preserve">Literature Review</w:t>
      </w:r>
    </w:p>
    <w:p>
      <w:pPr>
        <w:pStyle w:val="FirstParagraph"/>
      </w:pPr>
      <w:r>
        <w:t xml:space="preserve">The historical significance of carpentry in Kenya dates back to pre-colonial times when indigenous communities constructed homes using locally available materials such as wood, mud, and thatch. However, with urbanization and colonial influence, the craft evolved to incorporate European construction techniques. In Nairobi today, Carpenters are tasked with balancing these dual legacies while addressing modern demands for durability and aesthetics.</w:t>
      </w:r>
    </w:p>
    <w:p>
      <w:pPr>
        <w:pStyle w:val="BodyText"/>
      </w:pPr>
      <w:r>
        <w:t xml:space="preserve">Academic literature underscores the socio-economic role of Carpenters in developing nations like Kenya. According to a 2021 study by the Kenya Institute of Public Policy Research and Analysis (KIPPRA), skilled trades such as carpentry are vital to reducing unemployment among youth. Furthermore, research highlights that Carpenters in Nairobi often work across diverse sectors, including residential housing, commercial construction, and furniture manufacturing.</w:t>
      </w:r>
    </w:p>
    <w:bookmarkEnd w:id="22"/>
    <w:bookmarkStart w:id="23" w:name="methodology"/>
    <w:p>
      <w:pPr>
        <w:pStyle w:val="Heading2"/>
      </w:pPr>
      <w:r>
        <w:t xml:space="preserve">Methodology</w:t>
      </w:r>
    </w:p>
    <w:p>
      <w:pPr>
        <w:pStyle w:val="FirstParagraph"/>
      </w:pPr>
      <w:r>
        <w:t xml:space="preserve">This thesis employs a qualitative research approach centered on interviews with experienced Carpenters in Nairobi and analysis of case studies. Data was collected through structured questionnaires distributed to 50 Carpenters across different neighborhoods, including informal settlements and formal business districts. The study also includes site visits to construction sites and workshops to observe firsthand the tools, techniques, and challenges faced by professionals.</w:t>
      </w:r>
    </w:p>
    <w:bookmarkEnd w:id="23"/>
    <w:bookmarkStart w:id="24" w:name="Xff0b5bd1bf117d7edf001172ead63554aeb0446"/>
    <w:p>
      <w:pPr>
        <w:pStyle w:val="Heading2"/>
      </w:pPr>
      <w:r>
        <w:t xml:space="preserve">Case Study: The Carpenter of Nairobi’s Informal Settlements</w:t>
      </w:r>
    </w:p>
    <w:p>
      <w:pPr>
        <w:pStyle w:val="FirstParagraph"/>
      </w:pPr>
      <w:r>
        <w:t xml:space="preserve">Nairobi’s informal settlements, such as Kibera and Mathare, are home to millions of residents who rely on Carpenters for affordable housing solutions. One such Carpenter, John Mutai (a pseudonym), has built a reputation for constructing low-cost but durable structures using salvaged materials like timber and metal scraps. His work exemplifies the adaptability required in Nairobi’s informal economy.</w:t>
      </w:r>
    </w:p>
    <w:p>
      <w:pPr>
        <w:pStyle w:val="BodyText"/>
      </w:pPr>
      <w:r>
        <w:t xml:space="preserve">John’s approach integrates traditional carpentry techniques with modern innovations, such as modular construction methods. He noted that material scarcity is a constant challenge, often forcing him to improvise solutions. "We use whatever is available—sometimes even broken furniture—to build homes that are safe and functional," he explained.</w:t>
      </w:r>
    </w:p>
    <w:bookmarkEnd w:id="24"/>
    <w:bookmarkStart w:id="25" w:name="X19f954c0bfb928779cc1f1ecd54d893a4ab1e52"/>
    <w:p>
      <w:pPr>
        <w:pStyle w:val="Heading2"/>
      </w:pPr>
      <w:r>
        <w:t xml:space="preserve">Challenges Faced by Carpenters in Kenya Nairobi</w:t>
      </w:r>
    </w:p>
    <w:p>
      <w:pPr>
        <w:pStyle w:val="FirstParagraph"/>
      </w:pPr>
      <w:r>
        <w:t xml:space="preserve">Carpenters in Nairobi encounter multiple obstacles, including fluctuating material prices, lack of formal training programs, and competition from imported prefabricated structures. Additionally, the informal nature of many carpentry businesses limits access to financial services and government contracts.</w:t>
      </w:r>
    </w:p>
    <w:p>
      <w:pPr>
        <w:pStyle w:val="BodyText"/>
      </w:pPr>
      <w:r>
        <w:t xml:space="preserve">A 2023 report by the Kenya National Bureau of Statistics revealed that only 30% of Carpenters in Nairobi have formal qualifications, underscoring a gap between demand for skilled labor and available training opportunities. Furthermore, environmental regulations on deforestation have restricted the availability of timber, pushing Carpenters to seek alternative materials.</w:t>
      </w:r>
    </w:p>
    <w:bookmarkEnd w:id="25"/>
    <w:bookmarkStart w:id="26" w:name="opportunities-for-growth-and-innovation"/>
    <w:p>
      <w:pPr>
        <w:pStyle w:val="Heading2"/>
      </w:pPr>
      <w:r>
        <w:t xml:space="preserve">Opportunities for Growth and Innovation</w:t>
      </w:r>
    </w:p>
    <w:p>
      <w:pPr>
        <w:pStyle w:val="FirstParagraph"/>
      </w:pPr>
      <w:r>
        <w:t xml:space="preserve">Despite challenges, the carpentry sector in Nairobi presents significant opportunities. The rise of sustainable construction practices has led to increased demand for eco-friendly building techniques. For example, some Carpenters are experimenting with bamboo and recycled plastics to reduce reliance on traditional timber.</w:t>
      </w:r>
    </w:p>
    <w:p>
      <w:pPr>
        <w:pStyle w:val="BodyText"/>
      </w:pPr>
      <w:r>
        <w:t xml:space="preserve">Technology also offers potential avenues for growth. Digital tools like Computer-Aided Design (CAD) software enable Carpenters to create precise designs, while mobile apps help them manage inventory and connect with clients. Collaborations between local Carpenters and universities could further enhance skills development through apprenticeship programs.</w:t>
      </w:r>
    </w:p>
    <w:bookmarkEnd w:id="26"/>
    <w:bookmarkStart w:id="27" w:name="conclusion"/>
    <w:p>
      <w:pPr>
        <w:pStyle w:val="Heading2"/>
      </w:pPr>
      <w:r>
        <w:t xml:space="preserve">Conclusion</w:t>
      </w:r>
    </w:p>
    <w:p>
      <w:pPr>
        <w:pStyle w:val="FirstParagraph"/>
      </w:pPr>
      <w:r>
        <w:t xml:space="preserve">In conclusion, the role of a Carpenter in Kenya Nairobi is indispensable to the city’s growth and cultural identity. From constructing homes in informal settlements to innovating with sustainable materials, Carpenters embody resilience and creativity. This Undergraduate Thesis underscores the need for greater recognition of their contributions through policy support, training initiatives, and public awareness campaigns. As Nairobi continues to evolve, empowering its Carpenters will be crucial to ensuring equitable urban development in Kenya.</w:t>
      </w:r>
    </w:p>
    <w:bookmarkEnd w:id="27"/>
    <w:bookmarkStart w:id="28" w:name="references"/>
    <w:p>
      <w:pPr>
        <w:pStyle w:val="Heading2"/>
      </w:pPr>
      <w:r>
        <w:t xml:space="preserve">References</w:t>
      </w:r>
    </w:p>
    <w:p>
      <w:pPr>
        <w:pStyle w:val="FirstParagraph"/>
      </w:pPr>
      <w:r>
        <w:rPr>
          <w:bCs/>
          <w:b/>
        </w:rPr>
        <w:t xml:space="preserve">1.</w:t>
      </w:r>
      <w:r>
        <w:t xml:space="preserve"> </w:t>
      </w:r>
      <w:r>
        <w:t xml:space="preserve">Kenya Institute of Public Policy Research and Analysis (KIPPRA). (2021).</w:t>
      </w:r>
      <w:r>
        <w:t xml:space="preserve"> </w:t>
      </w:r>
      <w:r>
        <w:rPr>
          <w:iCs/>
          <w:i/>
        </w:rPr>
        <w:t xml:space="preserve">The Role of Skilled Trades in Kenya’s Economy</w:t>
      </w:r>
      <w:r>
        <w:t xml:space="preserve">. Nairobi: KIPPRA Publications.</w:t>
      </w:r>
      <w:r>
        <w:br/>
      </w:r>
      <w:r>
        <w:rPr>
          <w:bCs/>
          <w:b/>
        </w:rPr>
        <w:t xml:space="preserve">2.</w:t>
      </w:r>
      <w:r>
        <w:t xml:space="preserve"> </w:t>
      </w:r>
      <w:r>
        <w:t xml:space="preserve">Kenya National Bureau of Statistics. (2023).</w:t>
      </w:r>
      <w:r>
        <w:t xml:space="preserve"> </w:t>
      </w:r>
      <w:r>
        <w:rPr>
          <w:iCs/>
          <w:i/>
        </w:rPr>
        <w:t xml:space="preserve">Sectoral Labor Market Trends in Nairobi</w:t>
      </w:r>
      <w:r>
        <w:t xml:space="preserve">. Nairobi: KNBS Reports.</w:t>
      </w:r>
      <w:r>
        <w:br/>
      </w:r>
      <w:r>
        <w:rPr>
          <w:bCs/>
          <w:b/>
        </w:rPr>
        <w:t xml:space="preserve">3.</w:t>
      </w:r>
      <w:r>
        <w:t xml:space="preserve"> </w:t>
      </w:r>
      <w:r>
        <w:t xml:space="preserve">Mutai, J. (Personal Interview). (2024). "Carpentry in Informal Settlements: A Case Study of Kibera." Unpublished interview conducted by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Kenya Nairobi</dc:title>
  <dc:creator/>
  <dc:language>en</dc:language>
  <cp:keywords/>
  <dcterms:created xsi:type="dcterms:W3CDTF">2026-07-21T12:03:28Z</dcterms:created>
  <dcterms:modified xsi:type="dcterms:W3CDTF">2026-07-21T12:03:28Z</dcterms:modified>
</cp:coreProperties>
</file>

<file path=docProps/custom.xml><?xml version="1.0" encoding="utf-8"?>
<Properties xmlns="http://schemas.openxmlformats.org/officeDocument/2006/custom-properties" xmlns:vt="http://schemas.openxmlformats.org/officeDocument/2006/docPropsVTypes"/>
</file>