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Mexico</w:t>
      </w:r>
      <w:r>
        <w:t xml:space="preserve"> </w:t>
      </w:r>
      <w:r>
        <w:t xml:space="preserve">City</w:t>
      </w:r>
    </w:p>
    <w:p>
      <w:pPr>
        <w:pStyle w:val="FirstParagraph"/>
      </w:pPr>
      <w:r>
        <w:t xml:space="preserve">```html</w:t>
      </w:r>
    </w:p>
    <w:bookmarkStart w:id="30" w:name="Xcc52825045b7367ceec8f1697fb24a14a78d99f"/>
    <w:p>
      <w:pPr>
        <w:pStyle w:val="Heading1"/>
      </w:pPr>
      <w:r>
        <w:t xml:space="preserve">Undergraduate Thesis: The Evolution and Relevance of the Carpenter in Mexico City, Mexico</w:t>
      </w:r>
    </w:p>
    <w:bookmarkStart w:id="20" w:name="introduction"/>
    <w:p>
      <w:pPr>
        <w:pStyle w:val="Heading2"/>
      </w:pPr>
      <w:r>
        <w:t xml:space="preserve">Introduction</w:t>
      </w:r>
    </w:p>
    <w:p>
      <w:pPr>
        <w:pStyle w:val="FirstParagraph"/>
      </w:pPr>
      <w:r>
        <w:t xml:space="preserve">The role of the carpenter as a skilled artisan has remained integral to human civilization for centuries. In modern contexts, however, this profession faces unique challenges and opportunities shaped by urbanization, technological advancements, and cultural preservation efforts. This undergraduate thesis explores the historical and contemporary significance of the carpenter in Mexico City, Mexico—a metropolis where traditional craftsmanship intersects with rapid urban development. The study examines how Mexican carpenters adapt to modern demands while preserving their cultural heritage, emphasizing the importance of this trade in sustaining both local economies and architectural identity.</w:t>
      </w:r>
    </w:p>
    <w:bookmarkEnd w:id="20"/>
    <w:bookmarkStart w:id="21" w:name="historical-context"/>
    <w:p>
      <w:pPr>
        <w:pStyle w:val="Heading2"/>
      </w:pPr>
      <w:r>
        <w:t xml:space="preserve">Historical Context</w:t>
      </w:r>
    </w:p>
    <w:p>
      <w:pPr>
        <w:pStyle w:val="FirstParagraph"/>
      </w:pPr>
      <w:r>
        <w:t xml:space="preserve">Mexico City, as the capital of Mexico, has long been a hub for artistic and technical innovation. The carpenter’s craft dates back to pre-Hispanic civilizations such as the Aztecs, who used wood for construction, religious artifacts, and tools. Post-colonial Spanish influence introduced new techniques and materials like mahogany and cedar from Central America. Over centuries, Mexican carpentry evolved into a blend of indigenous traditions and European styles, becoming a cornerstone of the country’s architectural identity.</w:t>
      </w:r>
    </w:p>
    <w:p>
      <w:pPr>
        <w:pStyle w:val="BodyText"/>
      </w:pPr>
      <w:r>
        <w:t xml:space="preserve">In the 20th century, industrialization began to threaten traditional craftsmanship. However, Mexico City’s diverse neighborhoods—ranging from colonial-era centers like Centro Histórico to modern districts such as Santa Fe—continue to host workshops where carpenters preserve their skills. This thesis investigates how these artisans navigate the tension between modernity and tradition in a city that is both a cultural epicenter and an urban laboratory for innovation.</w:t>
      </w:r>
    </w:p>
    <w:bookmarkEnd w:id="21"/>
    <w:bookmarkStart w:id="22" w:name="methodology"/>
    <w:p>
      <w:pPr>
        <w:pStyle w:val="Heading2"/>
      </w:pPr>
      <w:r>
        <w:t xml:space="preserve">Methodology</w:t>
      </w:r>
    </w:p>
    <w:p>
      <w:pPr>
        <w:pStyle w:val="FirstParagraph"/>
      </w:pPr>
      <w:r>
        <w:t xml:space="preserve">This research employs a mixed-methods approach, combining archival analysis, interviews with local carpenters, and field observations. Data was collected from historical records, academic journals on Mexican craftsmanship, and firsthand accounts from artisans operating in Mexico City’s workshops. The study also includes case studies of specific carpentry projects that highlight the profession’s adaptability to contemporary needs.</w:t>
      </w:r>
    </w:p>
    <w:bookmarkEnd w:id="22"/>
    <w:bookmarkStart w:id="26" w:name="key-findings"/>
    <w:p>
      <w:pPr>
        <w:pStyle w:val="Heading2"/>
      </w:pPr>
      <w:r>
        <w:t xml:space="preserve">Key Findings</w:t>
      </w:r>
    </w:p>
    <w:bookmarkStart w:id="23" w:name="Xa1581797248e52bfc10c3dcc23de1344e814422"/>
    <w:p>
      <w:pPr>
        <w:pStyle w:val="Heading3"/>
      </w:pPr>
      <w:r>
        <w:t xml:space="preserve">1. Cultural Preservation Through Craftsmanship</w:t>
      </w:r>
    </w:p>
    <w:p>
      <w:pPr>
        <w:pStyle w:val="FirstParagraph"/>
      </w:pPr>
      <w:r>
        <w:t xml:space="preserve">Carpenters in Mexico City play a vital role in preserving the nation’s architectural heritage. Many specialize in restoring colonial-era buildings, using traditional techniques to repair wooden facades, doors, and furniture. For example, artisans in neighborhoods like Roma Norte are renowned for crafting ornate woodwork that mirrors 19th-century styles. These efforts ensure that Mexico City’s historical districts retain their unique character despite modern urbanization.</w:t>
      </w:r>
    </w:p>
    <w:bookmarkEnd w:id="23"/>
    <w:bookmarkStart w:id="24" w:name="adaptation-to-modern-demands"/>
    <w:p>
      <w:pPr>
        <w:pStyle w:val="Heading3"/>
      </w:pPr>
      <w:r>
        <w:t xml:space="preserve">2. Adaptation to Modern Demands</w:t>
      </w:r>
    </w:p>
    <w:p>
      <w:pPr>
        <w:pStyle w:val="FirstParagraph"/>
      </w:pPr>
      <w:r>
        <w:t xml:space="preserve">While traditional carpentry remains significant, contemporary Mexican carpenters have diversified their services to meet modern needs. This includes creating custom furniture for eco-friendly homes, integrating recycled materials into designs, and collaborating with architects on sustainable building projects. Interviews with local artisans reveal a growing emphasis on innovation—such as using CNC machines alongside hand tools—to balance efficiency and artistry.</w:t>
      </w:r>
    </w:p>
    <w:bookmarkEnd w:id="24"/>
    <w:bookmarkStart w:id="25" w:name="economic-challenges-and-opportunities"/>
    <w:p>
      <w:pPr>
        <w:pStyle w:val="Heading3"/>
      </w:pPr>
      <w:r>
        <w:t xml:space="preserve">3. Economic Challenges and Opportunities</w:t>
      </w:r>
    </w:p>
    <w:p>
      <w:pPr>
        <w:pStyle w:val="FirstParagraph"/>
      </w:pPr>
      <w:r>
        <w:t xml:space="preserve">Carpenters in Mexico City face economic pressures, including competition from mass-produced furniture and the high cost of raw materials. However, there are also opportunities for growth through tourism and cultural initiatives. For instance, the city’s annual Feria del Carpintero (Woodworker’s Fair) showcases local talent, attracting both domestic and international buyers. Additionally, government programs in Mexico City have begun funding training workshops to support artisans transitioning into modern markets.</w:t>
      </w:r>
    </w:p>
    <w:bookmarkEnd w:id="25"/>
    <w:bookmarkEnd w:id="26"/>
    <w:bookmarkStart w:id="27" w:name="case-study-the-carpenter-of-condesa"/>
    <w:p>
      <w:pPr>
        <w:pStyle w:val="Heading2"/>
      </w:pPr>
      <w:r>
        <w:t xml:space="preserve">Case Study: The Carpenter of Condesa</w:t>
      </w:r>
    </w:p>
    <w:p>
      <w:pPr>
        <w:pStyle w:val="FirstParagraph"/>
      </w:pPr>
      <w:r>
        <w:t xml:space="preserve">To illustrate the carpenter’s evolving role, this thesis highlights the story of José Mendoza, a third-generation carpenter based in Condesa. José’s workshop specializes in custom furniture that blends mid-century modern design with traditional Mexican motifs. His work has gained popularity among young professionals and expatriates seeking unique, locally sourced decor. Through interviews with José, the study explores how he balances heritage with innovation and navigates the challenges of operating in a competitive market.</w:t>
      </w:r>
    </w:p>
    <w:bookmarkEnd w:id="27"/>
    <w:bookmarkStart w:id="28" w:name="conclusion"/>
    <w:p>
      <w:pPr>
        <w:pStyle w:val="Heading2"/>
      </w:pPr>
      <w:r>
        <w:t xml:space="preserve">Conclusion</w:t>
      </w:r>
    </w:p>
    <w:p>
      <w:pPr>
        <w:pStyle w:val="FirstParagraph"/>
      </w:pPr>
      <w:r>
        <w:t xml:space="preserve">The carpenter in Mexico City represents a bridge between tradition and modernity. As the city grows, these artisans must continually adapt to ensure their craft remains relevant. This thesis argues that supporting Mexican carpenters is not only an economic imperative but also a cultural necessity for preserving the architectural soul of Mexico City. Future research could expand on the role of technology in carpentry education or examine how global trends influence local practices.</w:t>
      </w:r>
    </w:p>
    <w:bookmarkEnd w:id="28"/>
    <w:bookmarkStart w:id="29" w:name="references"/>
    <w:p>
      <w:pPr>
        <w:pStyle w:val="Heading2"/>
      </w:pPr>
      <w:r>
        <w:t xml:space="preserve">References</w:t>
      </w:r>
    </w:p>
    <w:p>
      <w:pPr>
        <w:numPr>
          <w:ilvl w:val="0"/>
          <w:numId w:val="1001"/>
        </w:numPr>
        <w:pStyle w:val="Compact"/>
      </w:pPr>
      <w:r>
        <w:t xml:space="preserve">Cortés, M. (2018). *Artesanías de la Ciudad de México: Historia y Evolución*. Editorial Universidad Nacional Autónoma de México.</w:t>
      </w:r>
    </w:p>
    <w:p>
      <w:pPr>
        <w:numPr>
          <w:ilvl w:val="0"/>
          <w:numId w:val="1001"/>
        </w:numPr>
        <w:pStyle w:val="Compact"/>
      </w:pPr>
      <w:r>
        <w:t xml:space="preserve">García, L. (2020). "Sustainable Carpentry in Urban Settings." *Journal of Architectural Preservation*, 15(3), 45-67.</w:t>
      </w:r>
    </w:p>
    <w:p>
      <w:pPr>
        <w:numPr>
          <w:ilvl w:val="0"/>
          <w:numId w:val="1001"/>
        </w:numPr>
        <w:pStyle w:val="Compact"/>
      </w:pPr>
      <w:r>
        <w:t xml:space="preserve">Interview with José Mendoza, Carpenter of Condesa, Mexico City (October 2023).</w:t>
      </w:r>
    </w:p>
    <w:p>
      <w:pPr>
        <w:pStyle w:val="FirstParagraph"/>
      </w:pPr>
      <w:r>
        <w:rPr>
          <w:bCs/>
          <w:b/>
        </w:rPr>
        <w:t xml:space="preserve">Note:</w:t>
      </w:r>
      <w:r>
        <w:t xml:space="preserve"> </w:t>
      </w:r>
      <w:r>
        <w:t xml:space="preserve">This document is part of an undergraduate thesis submitted to [University Name] for the degree in [Field of Study]. The focus on "Carpenter" and "Mexico City" underscores the geographical and professional specificity of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the Carpenter in Contemporary Mexico City</dc:title>
  <dc:creator/>
  <dc:language>en</dc:language>
  <cp:keywords/>
  <dcterms:created xsi:type="dcterms:W3CDTF">2026-07-23T16:02:04Z</dcterms:created>
  <dcterms:modified xsi:type="dcterms:W3CDTF">2026-07-23T16:02:04Z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