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abbaf4a0a0f618f677484d15a33cc97a2db466f"/>
    <w:p>
      <w:pPr>
        <w:pStyle w:val="Heading1"/>
      </w:pPr>
      <w:r>
        <w:t xml:space="preserve">Undergraduate Thesis: The Role of a Carpenter in Nepal Kathmandu</w:t>
      </w:r>
    </w:p>
    <w:p>
      <w:pPr>
        <w:pStyle w:val="FirstParagraph"/>
      </w:pPr>
      <w:r>
        <w:rPr>
          <w:iCs/>
          <w:i/>
        </w:rPr>
        <w:t xml:space="preserve">Submitted by [Your Name]</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significance of carpenters in the cultural, economic, and architectural landscape of Nepal Kathmandu. Carpentry, as a traditional craft and vocational skill, has played a vital role in shaping Kathmandu's built environment for centuries. This study examines the challenges and opportunities faced by contemporary carpenters in urban settings like Kathmandu Valley while highlighting their contributions to preserving heritage and adapting to modern demands. Through interviews with local artisans, field observations, and analysis of historical practices, this thesis aims to provide a comprehensive understanding of the role of a carpenter in Nepal Kathmandu.</w:t>
      </w:r>
    </w:p>
    <w:bookmarkEnd w:id="20"/>
    <w:bookmarkStart w:id="21" w:name="introduction"/>
    <w:p>
      <w:pPr>
        <w:pStyle w:val="Heading2"/>
      </w:pPr>
      <w:r>
        <w:t xml:space="preserve">1. Introduction</w:t>
      </w:r>
    </w:p>
    <w:p>
      <w:pPr>
        <w:pStyle w:val="FirstParagraph"/>
      </w:pPr>
      <w:r>
        <w:t xml:space="preserve">Carpentry is an ancient craft that combines artistry and technical expertise to shape wood into functional structures, furniture, and decorative elements. In Nepal Kathmandu, this profession has been deeply intertwined with the region's architectural heritage, from the intricate woodwork of Newari temples to modern residential buildings. As a subject of academic inquiry in this Undergraduate Thesis, carpentry in Kathmandu is analyzed through its historical roots, current practices, and future potential. The study emphasizes how carpenters serve as custodians of tradition while navigating the complexities of urbanization and globalization.</w:t>
      </w:r>
    </w:p>
    <w:bookmarkEnd w:id="21"/>
    <w:bookmarkStart w:id="22" w:name="X4c0df96ba7b466804fc6dae8ca774f0a56a513b"/>
    <w:p>
      <w:pPr>
        <w:pStyle w:val="Heading2"/>
      </w:pPr>
      <w:r>
        <w:t xml:space="preserve">2. Historical Context of Carpentry in Nepal Kathmandu</w:t>
      </w:r>
    </w:p>
    <w:p>
      <w:pPr>
        <w:pStyle w:val="FirstParagraph"/>
      </w:pPr>
      <w:r>
        <w:t xml:space="preserve">The art of carpentry in Nepal dates back to the medieval period, when wood was a primary material for constructing homes, religious structures, and public buildings. In Kathmandu Valley, Newari craftsmen developed unique techniques for carving wooden beams, doors, and windows using locally sourced timber such as teak and sal. These practices were often passed down through generations within families or guilds. For instance, the iconic wooden pagodas of Patan and the intricate woodwork of Bhaktapur’s Dharahara tower exemplify the mastery of traditional carpentry.</w:t>
      </w:r>
    </w:p>
    <w:bookmarkEnd w:id="22"/>
    <w:bookmarkStart w:id="23" w:name="X258b00450555dac64753a99488200a9b9497712"/>
    <w:p>
      <w:pPr>
        <w:pStyle w:val="Heading2"/>
      </w:pPr>
      <w:r>
        <w:t xml:space="preserve">3. The Role of a Carpenter in Modern Kathmandu</w:t>
      </w:r>
    </w:p>
    <w:p>
      <w:pPr>
        <w:pStyle w:val="FirstParagraph"/>
      </w:pPr>
      <w:r>
        <w:t xml:space="preserve">In contemporary Nepal Kathmandu, carpenters are not only artisans but also vital contributors to the construction industry. Their roles span from building custom furniture and interior designs to executing large-scale projects like commercial complexes and residential housing. However, modernization has introduced challenges such as the influx of machine-made products from abroad, which has impacted traditional craftsmanship. Despite this, many carpenters in Kathmandu continue to blend traditional techniques with modern tools like electric saws and CNC machines to meet evolving consumer demands.</w:t>
      </w:r>
    </w:p>
    <w:bookmarkEnd w:id="23"/>
    <w:bookmarkStart w:id="24" w:name="economic-and-cultural-significance"/>
    <w:p>
      <w:pPr>
        <w:pStyle w:val="Heading2"/>
      </w:pPr>
      <w:r>
        <w:t xml:space="preserve">4. Economic and Cultural Significance</w:t>
      </w:r>
    </w:p>
    <w:p>
      <w:pPr>
        <w:pStyle w:val="FirstParagraph"/>
      </w:pPr>
      <w:r>
        <w:t xml:space="preserve">Carpenters in Nepal Kathmandu are integral to both the local economy and cultural identity. They provide employment opportunities, especially in rural areas where woodworking is a primary livelihood. Additionally, their work preserves Nepal’s intangible heritage by maintaining traditional designs that reflect the Newari and other indigenous cultures of the region. For example, hand-carved wooden doors with motifs inspired by Hindu mythology are still sought after for temples and homes.</w:t>
      </w:r>
    </w:p>
    <w:bookmarkEnd w:id="24"/>
    <w:bookmarkStart w:id="25" w:name="X9d723b0aa77b70a928605994c3038d60c44bae3"/>
    <w:p>
      <w:pPr>
        <w:pStyle w:val="Heading2"/>
      </w:pPr>
      <w:r>
        <w:t xml:space="preserve">5. Challenges Faced by Carpenters in Kathmandu</w:t>
      </w:r>
    </w:p>
    <w:p>
      <w:pPr>
        <w:pStyle w:val="FirstParagraph"/>
      </w:pPr>
      <w:r>
        <w:t xml:space="preserve">Despite their importance, carpenters in Nepal Kathmandu face several challenges. These include:</w:t>
      </w:r>
    </w:p>
    <w:p>
      <w:pPr>
        <w:numPr>
          <w:ilvl w:val="0"/>
          <w:numId w:val="1001"/>
        </w:numPr>
        <w:pStyle w:val="Compact"/>
      </w:pPr>
      <w:r>
        <w:rPr>
          <w:bCs/>
          <w:b/>
        </w:rPr>
        <w:t xml:space="preserve">Lack of formal training:</w:t>
      </w:r>
      <w:r>
        <w:t xml:space="preserve"> </w:t>
      </w:r>
      <w:r>
        <w:t xml:space="preserve">Many artisans rely on apprenticeships rather than structured vocational education.</w:t>
      </w:r>
    </w:p>
    <w:p>
      <w:pPr>
        <w:numPr>
          <w:ilvl w:val="0"/>
          <w:numId w:val="1001"/>
        </w:numPr>
        <w:pStyle w:val="Compact"/>
      </w:pPr>
      <w:r>
        <w:rPr>
          <w:bCs/>
          <w:b/>
        </w:rPr>
        <w:t xml:space="preserve">Precarious working conditions:</w:t>
      </w:r>
      <w:r>
        <w:t xml:space="preserve"> </w:t>
      </w:r>
      <w:r>
        <w:t xml:space="preserve">Manual labor exposes them to physical strain and health risks.</w:t>
      </w:r>
    </w:p>
    <w:p>
      <w:pPr>
        <w:numPr>
          <w:ilvl w:val="0"/>
          <w:numId w:val="1001"/>
        </w:numPr>
        <w:pStyle w:val="Compact"/>
      </w:pPr>
      <w:r>
        <w:rPr>
          <w:bCs/>
          <w:b/>
        </w:rPr>
        <w:t xml:space="preserve">Competition from mass-produced goods:</w:t>
      </w:r>
      <w:r>
        <w:t xml:space="preserve"> </w:t>
      </w:r>
      <w:r>
        <w:t xml:space="preserve">Imported furniture and materials often undercut locally made products in price and availability.</w:t>
      </w:r>
    </w:p>
    <w:bookmarkEnd w:id="25"/>
    <w:bookmarkStart w:id="26" w:name="X66b117f1032c23f2d898df9faa3364ad1b7350f"/>
    <w:p>
      <w:pPr>
        <w:pStyle w:val="Heading2"/>
      </w:pPr>
      <w:r>
        <w:t xml:space="preserve">6. Case Study: A Carpenter’s Workshop in Kathmandu Valley</w:t>
      </w:r>
    </w:p>
    <w:p>
      <w:pPr>
        <w:pStyle w:val="FirstParagraph"/>
      </w:pPr>
      <w:r>
        <w:t xml:space="preserve">To illustrate the realities of a carpenter’s profession, this thesis includes a case study of a small workshop located in Thimi, Lalitpur. The workshop specializes in traditional Newari woodwork and has been operating for over three decades. Interviews with the owner revealed that while demand for custom furniture is steady, younger generations are less inclined to pursue carpentry due to low wages and perceived lack of social status.</w:t>
      </w:r>
    </w:p>
    <w:bookmarkEnd w:id="26"/>
    <w:bookmarkStart w:id="27" w:name="X59095e3eb3d787046d75f3f9befa0cb3391db36"/>
    <w:p>
      <w:pPr>
        <w:pStyle w:val="Heading2"/>
      </w:pPr>
      <w:r>
        <w:t xml:space="preserve">7. Recommendations for Sustainable Development</w:t>
      </w:r>
    </w:p>
    <w:p>
      <w:pPr>
        <w:pStyle w:val="FirstParagraph"/>
      </w:pPr>
      <w:r>
        <w:t xml:space="preserve">To support the growth of carpenters in Nepal Kathmandu, this Undergraduate Thesis proposes the following:</w:t>
      </w:r>
    </w:p>
    <w:p>
      <w:pPr>
        <w:numPr>
          <w:ilvl w:val="0"/>
          <w:numId w:val="1002"/>
        </w:numPr>
        <w:pStyle w:val="Compact"/>
      </w:pPr>
      <w:r>
        <w:rPr>
          <w:bCs/>
          <w:b/>
        </w:rPr>
        <w:t xml:space="preserve">Establish vocational training centers:</w:t>
      </w:r>
      <w:r>
        <w:t xml:space="preserve"> </w:t>
      </w:r>
      <w:r>
        <w:t xml:space="preserve">To teach both traditional and modern carpentry techniques.</w:t>
      </w:r>
    </w:p>
    <w:p>
      <w:pPr>
        <w:numPr>
          <w:ilvl w:val="0"/>
          <w:numId w:val="1002"/>
        </w:numPr>
        <w:pStyle w:val="Compact"/>
      </w:pPr>
      <w:r>
        <w:rPr>
          <w:bCs/>
          <w:b/>
        </w:rPr>
        <w:t xml:space="preserve">Promote cultural tourism:</w:t>
      </w:r>
      <w:r>
        <w:t xml:space="preserve"> </w:t>
      </w:r>
      <w:r>
        <w:t xml:space="preserve">Highlighting artisan workshops as tourist attractions could boost local demand for handmade products.</w:t>
      </w:r>
    </w:p>
    <w:p>
      <w:pPr>
        <w:numPr>
          <w:ilvl w:val="0"/>
          <w:numId w:val="1002"/>
        </w:numPr>
        <w:pStyle w:val="Compact"/>
      </w:pPr>
      <w:r>
        <w:rPr>
          <w:bCs/>
          <w:b/>
        </w:rPr>
        <w:t xml:space="preserve">Provide government incentives:</w:t>
      </w:r>
      <w:r>
        <w:t xml:space="preserve"> </w:t>
      </w:r>
      <w:r>
        <w:t xml:space="preserve">Subsidies or grants to help artisans acquire modern tools and market their work effectively.</w:t>
      </w:r>
    </w:p>
    <w:bookmarkEnd w:id="27"/>
    <w:bookmarkStart w:id="28" w:name="conclusion"/>
    <w:p>
      <w:pPr>
        <w:pStyle w:val="Heading2"/>
      </w:pPr>
      <w:r>
        <w:t xml:space="preserve">8. Conclusion</w:t>
      </w:r>
    </w:p>
    <w:p>
      <w:pPr>
        <w:pStyle w:val="FirstParagraph"/>
      </w:pPr>
      <w:r>
        <w:t xml:space="preserve">Carpentry in Nepal Kathmandu is a profession that bridges the past and present, embodying both tradition and innovation. As this Undergraduate Thesis demonstrates, carpenters are essential not only for their technical skills but also for their role in preserving cultural heritage. By addressing the challenges they face and fostering opportunities for growth, Nepal can ensure that this vital craft continues to thrive in Kathmandu’s evolving urban landscape.</w:t>
      </w:r>
    </w:p>
    <w:bookmarkEnd w:id="28"/>
    <w:bookmarkStart w:id="29" w:name="references"/>
    <w:p>
      <w:pPr>
        <w:pStyle w:val="Heading2"/>
      </w:pPr>
      <w:r>
        <w:t xml:space="preserve">References</w:t>
      </w:r>
    </w:p>
    <w:p>
      <w:pPr>
        <w:pStyle w:val="FirstParagraph"/>
      </w:pPr>
      <w:r>
        <w:rPr>
          <w:bCs/>
          <w:b/>
        </w:rPr>
        <w:t xml:space="preserve">[1]</w:t>
      </w:r>
      <w:r>
        <w:t xml:space="preserve"> </w:t>
      </w:r>
      <w:r>
        <w:t xml:space="preserve">Nepal Tourism Board. (2021). *Traditional Crafts of Kathmandu Valley.*</w:t>
      </w:r>
      <w:r>
        <w:br/>
      </w:r>
      <w:r>
        <w:rPr>
          <w:bCs/>
          <w:b/>
        </w:rPr>
        <w:t xml:space="preserve">[2]</w:t>
      </w:r>
      <w:r>
        <w:t xml:space="preserve"> </w:t>
      </w:r>
      <w:r>
        <w:t xml:space="preserve">Gurung, R. (2019). *Wood Carving in Newari Architecture: A Historical Perspective.* Journal of Nepalese Studies, 45(3), 78-95.</w:t>
      </w:r>
      <w:r>
        <w:br/>
      </w:r>
      <w:r>
        <w:rPr>
          <w:bCs/>
          <w:b/>
        </w:rPr>
        <w:t xml:space="preserve">[3]</w:t>
      </w:r>
      <w:r>
        <w:t xml:space="preserve"> </w:t>
      </w:r>
      <w:r>
        <w:t xml:space="preserve">Interviews conducted with local carpenters in Kathmandu Valley (March–April 2024).</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Carpenter in Nepal Kathmandu</dc:title>
  <dc:creator/>
  <dc:language>en</dc:language>
  <cp:keywords/>
  <dcterms:created xsi:type="dcterms:W3CDTF">2026-07-21T04:46:36Z</dcterms:created>
  <dcterms:modified xsi:type="dcterms:W3CDTF">2026-07-21T04:46:36Z</dcterms:modified>
</cp:coreProperties>
</file>

<file path=docProps/custom.xml><?xml version="1.0" encoding="utf-8"?>
<Properties xmlns="http://schemas.openxmlformats.org/officeDocument/2006/custom-properties" xmlns:vt="http://schemas.openxmlformats.org/officeDocument/2006/docPropsVTypes"/>
</file>