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65278dc0261fb5308f16247176195f2f34ebae1"/>
    <w:p>
      <w:pPr>
        <w:pStyle w:val="Heading1"/>
      </w:pPr>
      <w:r>
        <w:t xml:space="preserve">Undergraduate Thesis: The Role of a Carpenter in the Cultural and Economic Development of Pakistan, Islamabad</w:t>
      </w:r>
    </w:p>
    <w:p>
      <w:pPr>
        <w:pStyle w:val="FirstParagraph"/>
      </w:pPr>
      <w:r>
        <w:rPr>
          <w:bCs/>
          <w:b/>
        </w:rPr>
        <w:t xml:space="preserve">Carpenter:</w:t>
      </w:r>
      <w:r>
        <w:t xml:space="preserve"> </w:t>
      </w:r>
      <w:r>
        <w:t xml:space="preserve">A skilled artisan who crafts, repairs, and installs woodwork. In the context of</w:t>
      </w:r>
      <w:r>
        <w:t xml:space="preserve"> </w:t>
      </w:r>
      <w:r>
        <w:rPr>
          <w:bCs/>
          <w:b/>
        </w:rPr>
        <w:t xml:space="preserve">Pakistan Islamabad</w:t>
      </w:r>
      <w:r>
        <w:t xml:space="preserve">, carpenters have historically played a pivotal role in shaping the city’s architectural identity and preserving its cultural heritage. This thesis explores the significance of carpentry as a profession in Islamabad, examining its historical roots, contemporary challenges, and future prospects.</w:t>
      </w:r>
    </w:p>
    <w:bookmarkStart w:id="20" w:name="introduction"/>
    <w:p>
      <w:pPr>
        <w:pStyle w:val="Heading2"/>
      </w:pPr>
      <w:r>
        <w:t xml:space="preserve">Introduction</w:t>
      </w:r>
    </w:p>
    <w:p>
      <w:pPr>
        <w:pStyle w:val="FirstParagraph"/>
      </w:pPr>
      <w:r>
        <w:rPr>
          <w:bCs/>
          <w:b/>
        </w:rPr>
        <w:t xml:space="preserve">Carpenter</w:t>
      </w:r>
      <w:r>
        <w:t xml:space="preserve"> </w:t>
      </w:r>
      <w:r>
        <w:t xml:space="preserve">is not merely a trade but a cornerstone of Pakistan's artisanal legacy. In</w:t>
      </w:r>
      <w:r>
        <w:t xml:space="preserve"> </w:t>
      </w:r>
      <w:r>
        <w:rPr>
          <w:bCs/>
          <w:b/>
        </w:rPr>
        <w:t xml:space="preserve">Pakistan Islamabad</w:t>
      </w:r>
      <w:r>
        <w:t xml:space="preserve">, where modern architecture coexists with traditional Mughal designs, carpenters have been instrumental in constructing intricate wooden elements, from furniture to structural components. This thesis aims to analyze the contributions of carpenters to Islamabad’s socio-economic fabric while addressing the challenges posed by industrialization and globalization.</w:t>
      </w:r>
    </w:p>
    <w:bookmarkEnd w:id="20"/>
    <w:bookmarkStart w:id="21" w:name="Xb8a724bf24a96b2b581c611bc4894692a904b24"/>
    <w:p>
      <w:pPr>
        <w:pStyle w:val="Heading2"/>
      </w:pPr>
      <w:r>
        <w:t xml:space="preserve">Historical Context of Carpentry in Pakistan</w:t>
      </w:r>
    </w:p>
    <w:p>
      <w:pPr>
        <w:pStyle w:val="FirstParagraph"/>
      </w:pPr>
      <w:r>
        <w:t xml:space="preserve">The craft of carpentry dates back centuries in South Asia, with techniques influenced by Mughal, Persian, and Central Asian styles. In</w:t>
      </w:r>
      <w:r>
        <w:t xml:space="preserve"> </w:t>
      </w:r>
      <w:r>
        <w:rPr>
          <w:bCs/>
          <w:b/>
        </w:rPr>
        <w:t xml:space="preserve">Pakistan Islamabad</w:t>
      </w:r>
      <w:r>
        <w:t xml:space="preserve">, historical structures such as the Faisal Mosque and Mughal-era forts showcase the precision of wooden carvings and joinery. Traditional tools like chisels, saws, and hand planes were once indispensable to carpenters who relied on manual skills to create bespoke woodwork.</w:t>
      </w:r>
    </w:p>
    <w:p>
      <w:pPr>
        <w:pStyle w:val="BodyText"/>
      </w:pPr>
      <w:r>
        <w:t xml:space="preserve">However, with Pakistan's industrialization in the 20th century, mass production began overshadowing handmade craftsmanship. Despite this shift,</w:t>
      </w:r>
      <w:r>
        <w:t xml:space="preserve"> </w:t>
      </w:r>
      <w:r>
        <w:rPr>
          <w:bCs/>
          <w:b/>
        </w:rPr>
        <w:t xml:space="preserve">Carpenter</w:t>
      </w:r>
      <w:r>
        <w:t xml:space="preserve">s in Islamabad have retained their expertise in restoring heritage sites and adapting traditional designs to modern needs.</w:t>
      </w:r>
    </w:p>
    <w:bookmarkEnd w:id="21"/>
    <w:bookmarkStart w:id="22" w:name="carpentry-in-contemporary-islamabad"/>
    <w:p>
      <w:pPr>
        <w:pStyle w:val="Heading2"/>
      </w:pPr>
      <w:r>
        <w:t xml:space="preserve">Carpentry in Contemporary Islamabad</w:t>
      </w:r>
    </w:p>
    <w:p>
      <w:pPr>
        <w:pStyle w:val="FirstParagraph"/>
      </w:pPr>
      <w:r>
        <w:t xml:space="preserve">Today,</w:t>
      </w:r>
      <w:r>
        <w:t xml:space="preserve"> </w:t>
      </w:r>
      <w:r>
        <w:rPr>
          <w:bCs/>
          <w:b/>
        </w:rPr>
        <w:t xml:space="preserve">Pakistan Islamabad</w:t>
      </w:r>
      <w:r>
        <w:t xml:space="preserve"> </w:t>
      </w:r>
      <w:r>
        <w:t xml:space="preserve">is a hub of both conventional and modern carpentry. While some artisans specialize in antique furniture restoration, others leverage technology like CNC machines for precision work. This duality reflects the city's status as a blend of tradition and progress.</w:t>
      </w:r>
    </w:p>
    <w:p>
      <w:pPr>
        <w:pStyle w:val="BodyText"/>
      </w:pPr>
      <w:r>
        <w:t xml:space="preserve">Carpenters in Islamabad are also pivotal to the real estate sector, crafting custom wooden structures for luxury homes and commercial properties. Their work extends beyond construction, encompassing interior design, furniture manufacturing, and even art installations that celebrate Pakistan’s cultural motifs.</w:t>
      </w:r>
    </w:p>
    <w:bookmarkEnd w:id="22"/>
    <w:bookmarkStart w:id="23" w:name="X53e60fcd0c81e325e38e271f34c7425e1cd85f5"/>
    <w:p>
      <w:pPr>
        <w:pStyle w:val="Heading2"/>
      </w:pPr>
      <w:r>
        <w:t xml:space="preserve">Challenges Faced by Carpenters in Islamabad</w:t>
      </w:r>
    </w:p>
    <w:p>
      <w:pPr>
        <w:pStyle w:val="FirstParagraph"/>
      </w:pPr>
      <w:r>
        <w:t xml:space="preserve">The profession of</w:t>
      </w:r>
      <w:r>
        <w:t xml:space="preserve"> </w:t>
      </w:r>
      <w:r>
        <w:rPr>
          <w:bCs/>
          <w:b/>
        </w:rPr>
        <w:t xml:space="preserve">Carpenter</w:t>
      </w:r>
      <w:r>
        <w:t xml:space="preserve"> </w:t>
      </w:r>
      <w:r>
        <w:t xml:space="preserve">faces several challenges in</w:t>
      </w:r>
      <w:r>
        <w:t xml:space="preserve"> </w:t>
      </w:r>
      <w:r>
        <w:rPr>
          <w:bCs/>
          <w:b/>
        </w:rPr>
        <w:t xml:space="preserve">Pakistan Islamabad</w:t>
      </w:r>
      <w:r>
        <w:t xml:space="preserve">. Urbanization has led to a decline in demand for traditional wooden furniture, as consumers increasingly favor imported or factory-produced alternatives. Additionally, the high cost of raw materials and competition from mechanized industries threaten the livelihoods of small-scale artisans.</w:t>
      </w:r>
    </w:p>
    <w:p>
      <w:pPr>
        <w:pStyle w:val="BodyText"/>
      </w:pPr>
      <w:r>
        <w:t xml:space="preserve">Educational disparities also hinder the profession’s growth. Many aspiring</w:t>
      </w:r>
      <w:r>
        <w:t xml:space="preserve"> </w:t>
      </w:r>
      <w:r>
        <w:rPr>
          <w:bCs/>
          <w:b/>
        </w:rPr>
        <w:t xml:space="preserve">Carpenter</w:t>
      </w:r>
      <w:r>
        <w:t xml:space="preserve">s lack formal training, relying solely on apprenticeships that may not cover modern techniques or safety standards. Furthermore, societal perceptions often undervalue manual labor, discouraging young individuals from pursuing this career path.</w:t>
      </w:r>
    </w:p>
    <w:bookmarkEnd w:id="23"/>
    <w:bookmarkStart w:id="24" w:name="X062d81d6c2b164c385f35294d70275b4da42f15"/>
    <w:p>
      <w:pPr>
        <w:pStyle w:val="Heading2"/>
      </w:pPr>
      <w:r>
        <w:t xml:space="preserve">Opportunities and Innovations in Carpentry</w:t>
      </w:r>
    </w:p>
    <w:p>
      <w:pPr>
        <w:pStyle w:val="FirstParagraph"/>
      </w:pPr>
      <w:r>
        <w:t xml:space="preserve">Despite these challenges,</w:t>
      </w:r>
      <w:r>
        <w:t xml:space="preserve"> </w:t>
      </w:r>
      <w:r>
        <w:rPr>
          <w:bCs/>
          <w:b/>
        </w:rPr>
        <w:t xml:space="preserve">Pakistan Islamabad</w:t>
      </w:r>
      <w:r>
        <w:t xml:space="preserve"> </w:t>
      </w:r>
      <w:r>
        <w:t xml:space="preserve">offers unique opportunities for carpenters to innovate. Collaborations between local artisans and designers have led to the creation of hybrid products that merge traditional craftsmanship with contemporary aesthetics. For example, hand-carved wooden panels now adorn modern office spaces, bridging the gap between heritage and modernity.</w:t>
      </w:r>
    </w:p>
    <w:p>
      <w:pPr>
        <w:pStyle w:val="BodyText"/>
      </w:pPr>
      <w:r>
        <w:t xml:space="preserve">Government initiatives, such as vocational training programs under the Ministry of Industries in Islamabad, aim to equip</w:t>
      </w:r>
      <w:r>
        <w:t xml:space="preserve"> </w:t>
      </w:r>
      <w:r>
        <w:rPr>
          <w:bCs/>
          <w:b/>
        </w:rPr>
        <w:t xml:space="preserve">Carpenter</w:t>
      </w:r>
      <w:r>
        <w:t xml:space="preserve">s with skills in sustainable practices and digital design tools. These efforts not only preserve the profession but also enhance its relevance in a rapidly evolving economy.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Carpenter</w:t>
      </w:r>
      <w:r>
        <w:t xml:space="preserve"> </w:t>
      </w:r>
      <w:r>
        <w:t xml:space="preserve">in</w:t>
      </w:r>
      <w:r>
        <w:t xml:space="preserve"> </w:t>
      </w:r>
      <w:r>
        <w:rPr>
          <w:bCs/>
          <w:b/>
        </w:rPr>
        <w:t xml:space="preserve">Pakistan Islamabad</w:t>
      </w:r>
      <w:r>
        <w:t xml:space="preserve"> </w:t>
      </w:r>
      <w:r>
        <w:t xml:space="preserve">is multifaceted, encompassing cultural preservation, economic contribution, and adaptation to modern demands. As the city continues to grow, it is imperative to support this profession through education, policy reforms, and public appreciation. By recognizing the value of</w:t>
      </w:r>
      <w:r>
        <w:t xml:space="preserve"> </w:t>
      </w:r>
      <w:r>
        <w:rPr>
          <w:bCs/>
          <w:b/>
        </w:rPr>
        <w:t xml:space="preserve">Carpenter</w:t>
      </w:r>
      <w:r>
        <w:t xml:space="preserve">s as custodians of Pakistan’s heritage and innovators in its future, Islamabad can ensure that carpentry remains a vital part of its identity.</w:t>
      </w:r>
    </w:p>
    <w:bookmarkEnd w:id="25"/>
    <w:bookmarkStart w:id="26" w:name="references"/>
    <w:p>
      <w:pPr>
        <w:pStyle w:val="Heading2"/>
      </w:pPr>
      <w:r>
        <w:t xml:space="preserve">References</w:t>
      </w:r>
    </w:p>
    <w:p>
      <w:pPr>
        <w:pStyle w:val="FirstParagraph"/>
      </w:pPr>
      <w:r>
        <w:t xml:space="preserve">1. Ministry of Industries, Pakistan. (2023). *Vocational Training Programs for Artisans*. Islamabad.</w:t>
      </w:r>
      <w:r>
        <w:br/>
      </w:r>
      <w:r>
        <w:t xml:space="preserve">2. Khan, M. A. (2018). *Traditional Woodcraft in South Asia: A Historical Perspective*. Lahore Publications.</w:t>
      </w:r>
      <w:r>
        <w:br/>
      </w:r>
      <w:r>
        <w:t xml:space="preserve">3. Islamabad Development Authority (IDA). (2021). *Heritage Conservation and Modernization Strategies*.</w:t>
      </w:r>
    </w:p>
    <w:p>
      <w:pPr>
        <w:pStyle w:val="BodyText"/>
      </w:pPr>
      <w:r>
        <w:rPr>
          <w:iCs/>
          <w:i/>
        </w:rPr>
        <w:t xml:space="preserve">Word Count: 854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Pakistan Islamabad</dc:title>
  <dc:creator/>
  <dc:language>en</dc:language>
  <cp:keywords/>
  <dcterms:created xsi:type="dcterms:W3CDTF">2026-07-23T09:14:54Z</dcterms:created>
  <dcterms:modified xsi:type="dcterms:W3CDTF">2026-07-23T09:14:54Z</dcterms:modified>
</cp:coreProperties>
</file>

<file path=docProps/custom.xml><?xml version="1.0" encoding="utf-8"?>
<Properties xmlns="http://schemas.openxmlformats.org/officeDocument/2006/custom-properties" xmlns:vt="http://schemas.openxmlformats.org/officeDocument/2006/docPropsVTypes"/>
</file>