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b371bb22c9460f3837bf6334dc543aef8a7686f"/>
    <w:p>
      <w:pPr>
        <w:pStyle w:val="Heading1"/>
      </w:pPr>
      <w:r>
        <w:t xml:space="preserve">Undergraduate Thesis on the Role of the Carpenter in Russia, Saint Petersburg</w:t>
      </w:r>
    </w:p>
    <w:p>
      <w:pPr>
        <w:pStyle w:val="FirstParagraph"/>
      </w:pPr>
      <w:r>
        <w:t xml:space="preserve">This document serves as an</w:t>
      </w:r>
      <w:r>
        <w:t xml:space="preserve"> </w:t>
      </w:r>
      <w:r>
        <w:rPr>
          <w:bCs/>
          <w:b/>
        </w:rPr>
        <w:t xml:space="preserve">Undergraduate Thesis</w:t>
      </w:r>
      <w:r>
        <w:t xml:space="preserve"> </w:t>
      </w:r>
      <w:r>
        <w:t xml:space="preserve">exploring the significance of the</w:t>
      </w:r>
      <w:r>
        <w:t xml:space="preserve"> </w:t>
      </w:r>
      <w:r>
        <w:rPr>
          <w:bCs/>
          <w:b/>
        </w:rPr>
        <w:t xml:space="preserve">Carpenter</w:t>
      </w:r>
      <w:r>
        <w:t xml:space="preserve"> </w:t>
      </w:r>
      <w:r>
        <w:t xml:space="preserve">in shaping architectural and cultural identity within</w:t>
      </w:r>
      <w:r>
        <w:t xml:space="preserve"> </w:t>
      </w:r>
      <w:r>
        <w:rPr>
          <w:iCs/>
          <w:i/>
        </w:rPr>
        <w:t xml:space="preserve">Russia, Saint Petersburg</w:t>
      </w:r>
      <w:r>
        <w:t xml:space="preserve">. The study delves into historical traditions, contemporary practices, and the socio-economic role of carpenters in one of Russia's most historically rich cities.</w:t>
      </w:r>
    </w:p>
    <w:bookmarkStart w:id="20" w:name="abstract"/>
    <w:p>
      <w:pPr>
        <w:pStyle w:val="Heading2"/>
      </w:pPr>
      <w:r>
        <w:t xml:space="preserve">Abstract</w:t>
      </w:r>
    </w:p>
    <w:p>
      <w:pPr>
        <w:pStyle w:val="FirstParagraph"/>
      </w:pPr>
      <w:r>
        <w:t xml:space="preserve">This thesis examines the profession of the carpenter in Saint Petersburg, Russia. By analyzing historical contexts, traditional craftsmanship techniques, and modern adaptations within the city’s architectural landscape, this paper highlights how carvers have contributed to preserving and evolving Saint Petersburg’s cultural heritage. The study draws upon primary sources such as archival records from the Hermitage Museum archives, interviews with local carpenters in Petrogradsky District, and secondary literature on Russian folk art. It concludes that the</w:t>
      </w:r>
      <w:r>
        <w:t xml:space="preserve"> </w:t>
      </w:r>
      <w:r>
        <w:rPr>
          <w:bCs/>
          <w:b/>
        </w:rPr>
        <w:t xml:space="preserve">Carpenter</w:t>
      </w:r>
      <w:r>
        <w:t xml:space="preserve"> </w:t>
      </w:r>
      <w:r>
        <w:t xml:space="preserve">remains a vital link between past and present in Saint Petersburg’s dynamic urban environment.</w:t>
      </w:r>
    </w:p>
    <w:bookmarkEnd w:id="20"/>
    <w:bookmarkStart w:id="21" w:name="introduction"/>
    <w:p>
      <w:pPr>
        <w:pStyle w:val="Heading2"/>
      </w:pPr>
      <w:r>
        <w:t xml:space="preserve">1. Introduction</w:t>
      </w:r>
    </w:p>
    <w:p>
      <w:pPr>
        <w:pStyle w:val="FirstParagraph"/>
      </w:pPr>
      <w:r>
        <w:t xml:space="preserve">Saint Petersburg, founded by Tsar Peter the Great in 1703, is renowned for its architectural grandeur. The city’s iconic Baroque and Neoclassical buildings often incorporate intricate wooden elements crafted by skilled artisans known as</w:t>
      </w:r>
      <w:r>
        <w:t xml:space="preserve"> </w:t>
      </w:r>
      <w:r>
        <w:rPr>
          <w:bCs/>
          <w:b/>
        </w:rPr>
        <w:t xml:space="preserve">Carpenters</w:t>
      </w:r>
      <w:r>
        <w:t xml:space="preserve">. This thesis investigates the historical and contemporary significance of these professionals, emphasizing their role in both preserving Russia’s architectural legacy and innovating within modern construction practices. The study is particularly relevant to Saint Petersburg, where the interplay between tradition and modernity defines the city’s cultural identity.</w:t>
      </w:r>
    </w:p>
    <w:bookmarkEnd w:id="21"/>
    <w:bookmarkStart w:id="22" w:name="X97246679a23b4bc157911ea807e0313aff354ea"/>
    <w:p>
      <w:pPr>
        <w:pStyle w:val="Heading2"/>
      </w:pPr>
      <w:r>
        <w:t xml:space="preserve">2. Historical Context: Carpentry in Saint Petersburg</w:t>
      </w:r>
    </w:p>
    <w:p>
      <w:pPr>
        <w:pStyle w:val="FirstParagraph"/>
      </w:pPr>
      <w:r>
        <w:t xml:space="preserve">The roots of carpentry in Saint Petersburg trace back to the 18th century when Peter the Great sought to transform Russia into a European power. The construction of St. Isaac’s Cathedral and the Winter Palace required thousands of skilled</w:t>
      </w:r>
      <w:r>
        <w:t xml:space="preserve"> </w:t>
      </w:r>
      <w:r>
        <w:rPr>
          <w:bCs/>
          <w:b/>
        </w:rPr>
        <w:t xml:space="preserve">Carpenters</w:t>
      </w:r>
      <w:r>
        <w:t xml:space="preserve">, whose work was documented in imperial archives. These artisans were responsible for creating wooden moldings, furniture, and structural components that exemplified the grandeur of Russian imperial architecture.</w:t>
      </w:r>
    </w:p>
    <w:p>
      <w:pPr>
        <w:pStyle w:val="BodyText"/>
      </w:pPr>
      <w:r>
        <w:t xml:space="preserve">During the 19th century, Saint Petersburg became a hub for artistic innovation. The</w:t>
      </w:r>
      <w:r>
        <w:t xml:space="preserve"> </w:t>
      </w:r>
      <w:r>
        <w:rPr>
          <w:iCs/>
          <w:i/>
        </w:rPr>
        <w:t xml:space="preserve">Carpenter</w:t>
      </w:r>
      <w:r>
        <w:t xml:space="preserve">’s role expanded beyond construction to include decorative arts. Notable examples include the woodcarving on Peterhof Palace’s gilded interiors and the intricate wooden facades of Mikhalkovo Estate.</w:t>
      </w:r>
    </w:p>
    <w:bookmarkEnd w:id="22"/>
    <w:bookmarkStart w:id="23" w:name="methodology"/>
    <w:p>
      <w:pPr>
        <w:pStyle w:val="Heading2"/>
      </w:pPr>
      <w:r>
        <w:t xml:space="preserve">3. Methodology</w:t>
      </w:r>
    </w:p>
    <w:p>
      <w:pPr>
        <w:pStyle w:val="FirstParagraph"/>
      </w:pPr>
      <w:r>
        <w:t xml:space="preserve">This research employs a qualitative approach, combining historical analysis with fieldwork in Saint Petersburg. Primary data was gathered through interviews with local carpenters at workshops in the Vasilyevsky Island area and secondary sources such as academic papers on Russian craftsmanship. The thesis also references visual materials from the State Museum of Architecture (Saint Petersburg) to illustrate the evolution of carpentry techniques.</w:t>
      </w:r>
    </w:p>
    <w:bookmarkEnd w:id="23"/>
    <w:bookmarkStart w:id="24" w:name="X159e8de1485bb8dabbc69ca9e19a6db9723bcd6"/>
    <w:p>
      <w:pPr>
        <w:pStyle w:val="Heading2"/>
      </w:pPr>
      <w:r>
        <w:t xml:space="preserve">4. Contemporary Practices: Carpentry in Modern Saint Petersburg</w:t>
      </w:r>
    </w:p>
    <w:p>
      <w:pPr>
        <w:pStyle w:val="FirstParagraph"/>
      </w:pPr>
      <w:r>
        <w:t xml:space="preserve">Today,</w:t>
      </w:r>
      <w:r>
        <w:t xml:space="preserve"> </w:t>
      </w:r>
      <w:r>
        <w:rPr>
          <w:bCs/>
          <w:b/>
        </w:rPr>
        <w:t xml:space="preserve">Carpenters</w:t>
      </w:r>
      <w:r>
        <w:t xml:space="preserve"> </w:t>
      </w:r>
      <w:r>
        <w:t xml:space="preserve">in Saint Petersburg face unique challenges. The city’s preservation laws require artisans to adhere to traditional methods when restoring historic sites like the Kazan Cathedral or the Church of the Savior on Spilled Blood. At the same time, modern architects commission carpenters for sustainable projects, such as eco-friendly wooden housing developments near Petrodvorets.</w:t>
      </w:r>
    </w:p>
    <w:p>
      <w:pPr>
        <w:pStyle w:val="BodyText"/>
      </w:pPr>
      <w:r>
        <w:t xml:space="preserve">Interviews with three master carpenters revealed a growing interest in integrating digital tools—such as CNC machines—with traditional hand-carving techniques. One artisan noted, “In Saint Petersburg, the</w:t>
      </w:r>
      <w:r>
        <w:t xml:space="preserve"> </w:t>
      </w:r>
      <w:r>
        <w:rPr>
          <w:bCs/>
          <w:b/>
        </w:rPr>
        <w:t xml:space="preserve">Carpenter</w:t>
      </w:r>
      <w:r>
        <w:t xml:space="preserve"> </w:t>
      </w:r>
      <w:r>
        <w:t xml:space="preserve">must be both a historian and an innovator to meet today’s demands.” This duality reflects the city’s status as a living museum of architectural styles.</w:t>
      </w:r>
    </w:p>
    <w:bookmarkEnd w:id="24"/>
    <w:bookmarkStart w:id="25" w:name="cultural-significance"/>
    <w:p>
      <w:pPr>
        <w:pStyle w:val="Heading2"/>
      </w:pPr>
      <w:r>
        <w:t xml:space="preserve">5. Cultural Significance</w:t>
      </w:r>
    </w:p>
    <w:p>
      <w:pPr>
        <w:pStyle w:val="FirstParagraph"/>
      </w:pPr>
      <w:r>
        <w:t xml:space="preserve">The work of Saint Petersburg’s</w:t>
      </w:r>
      <w:r>
        <w:t xml:space="preserve"> </w:t>
      </w:r>
      <w:r>
        <w:rPr>
          <w:bCs/>
          <w:b/>
        </w:rPr>
        <w:t xml:space="preserve">Carpenters</w:t>
      </w:r>
      <w:r>
        <w:t xml:space="preserve"> </w:t>
      </w:r>
      <w:r>
        <w:t xml:space="preserve">extends beyond construction. Their craft is deeply intertwined with the city’s cultural narrative. For instance, the annual “Wooden Architecture Festival” celebrates traditional techniques used in building the city’s wooden churches and summer houses. Carpentry also plays a role in community projects, such as restoring historic tramway stations or crafting custom furniture for local theaters.</w:t>
      </w:r>
    </w:p>
    <w:p>
      <w:pPr>
        <w:pStyle w:val="BodyText"/>
      </w:pPr>
      <w:r>
        <w:t xml:space="preserve">Moreover, Saint Petersburg’s reputation as a center of avant-garde art has influenced carpenters to experiment with new forms. The</w:t>
      </w:r>
      <w:r>
        <w:t xml:space="preserve"> </w:t>
      </w:r>
      <w:r>
        <w:rPr>
          <w:iCs/>
          <w:i/>
        </w:rPr>
        <w:t xml:space="preserve">Carpenter</w:t>
      </w:r>
      <w:r>
        <w:t xml:space="preserve">’s studio, “Ligna Art,” is known for creating modular wooden sculptures that blend Russian folk motifs with modern design principles.</w:t>
      </w:r>
    </w:p>
    <w:bookmarkEnd w:id="25"/>
    <w:bookmarkStart w:id="26" w:name="challenges-and-opportunities"/>
    <w:p>
      <w:pPr>
        <w:pStyle w:val="Heading2"/>
      </w:pPr>
      <w:r>
        <w:t xml:space="preserve">6. Challenges and Opportunities</w:t>
      </w:r>
    </w:p>
    <w:p>
      <w:pPr>
        <w:pStyle w:val="FirstParagraph"/>
      </w:pPr>
      <w:r>
        <w:t xml:space="preserve">Despite their cultural importance,</w:t>
      </w:r>
      <w:r>
        <w:t xml:space="preserve"> </w:t>
      </w:r>
      <w:r>
        <w:rPr>
          <w:bCs/>
          <w:b/>
        </w:rPr>
        <w:t xml:space="preserve">Carpenters</w:t>
      </w:r>
      <w:r>
        <w:t xml:space="preserve"> </w:t>
      </w:r>
      <w:r>
        <w:t xml:space="preserve">in Saint Petersburg face challenges such as limited funding for preservation projects and competition from mass-produced furniture. However, there are opportunities for growth through tourism initiatives like guided tours of the city’s craft workshops or partnerships with international design firms.</w:t>
      </w:r>
    </w:p>
    <w:p>
      <w:pPr>
        <w:pStyle w:val="BodyText"/>
      </w:pPr>
      <w:r>
        <w:t xml:space="preserve">The Russian government’s “Heritage Preservation 2030” program has allocated grants to artisans who use traditional techniques. This policy shift underscores the growing recognition of</w:t>
      </w:r>
      <w:r>
        <w:t xml:space="preserve"> </w:t>
      </w:r>
      <w:r>
        <w:rPr>
          <w:bCs/>
          <w:b/>
        </w:rPr>
        <w:t xml:space="preserve">Carpenters</w:t>
      </w:r>
      <w:r>
        <w:t xml:space="preserve"> </w:t>
      </w:r>
      <w:r>
        <w:t xml:space="preserve">as custodians of Saint Petersburg’s architectural heritage.</w:t>
      </w:r>
    </w:p>
    <w:bookmarkEnd w:id="26"/>
    <w:bookmarkStart w:id="27" w:name="conclusion"/>
    <w:p>
      <w:pPr>
        <w:pStyle w:val="Heading2"/>
      </w:pPr>
      <w:r>
        <w:t xml:space="preserve">7. Conclusion</w:t>
      </w:r>
    </w:p>
    <w:p>
      <w:pPr>
        <w:pStyle w:val="FirstParagraph"/>
      </w:pPr>
      <w:r>
        <w:t xml:space="preserve">This thesis has demonstrated that the</w:t>
      </w:r>
      <w:r>
        <w:t xml:space="preserve"> </w:t>
      </w:r>
      <w:r>
        <w:rPr>
          <w:bCs/>
          <w:b/>
        </w:rPr>
        <w:t xml:space="preserve">Carpenter</w:t>
      </w:r>
      <w:r>
        <w:t xml:space="preserve"> </w:t>
      </w:r>
      <w:r>
        <w:t xml:space="preserve">is a vital figure in Saint Petersburg’s cultural and architectural landscape. From the grand palaces of Peter the Great to modern eco-housing projects, their work reflects the city’s resilience and creativity. As Saint Petersburg continues to evolve, the role of</w:t>
      </w:r>
      <w:r>
        <w:t xml:space="preserve"> </w:t>
      </w:r>
      <w:r>
        <w:rPr>
          <w:bCs/>
          <w:b/>
        </w:rPr>
        <w:t xml:space="preserve">Carpenters</w:t>
      </w:r>
      <w:r>
        <w:t xml:space="preserve"> </w:t>
      </w:r>
      <w:r>
        <w:t xml:space="preserve">will remain central to its identity.</w:t>
      </w:r>
    </w:p>
    <w:p>
      <w:pPr>
        <w:pStyle w:val="BodyText"/>
      </w:pPr>
      <w:r>
        <w:t xml:space="preserve">Future research could explore comparative studies between Saint Petersburg’s carpentry traditions and those in other Russian cities or examine the global influence of Russian wooden architecture. Ultimately, this</w:t>
      </w:r>
      <w:r>
        <w:t xml:space="preserve"> </w:t>
      </w:r>
      <w:r>
        <w:rPr>
          <w:bCs/>
          <w:b/>
        </w:rPr>
        <w:t xml:space="preserve">Undergraduate Thesis</w:t>
      </w:r>
      <w:r>
        <w:t xml:space="preserve"> </w:t>
      </w:r>
      <w:r>
        <w:t xml:space="preserve">underscores the enduring legacy of the</w:t>
      </w:r>
      <w:r>
        <w:t xml:space="preserve"> </w:t>
      </w:r>
      <w:r>
        <w:rPr>
          <w:bCs/>
          <w:b/>
        </w:rPr>
        <w:t xml:space="preserve">Carpenter</w:t>
      </w:r>
      <w:r>
        <w:t xml:space="preserve"> </w:t>
      </w:r>
      <w:r>
        <w:t xml:space="preserve">in Russia’s most iconic city.</w:t>
      </w:r>
    </w:p>
    <w:bookmarkEnd w:id="27"/>
    <w:bookmarkStart w:id="28" w:name="references"/>
    <w:p>
      <w:pPr>
        <w:pStyle w:val="Heading2"/>
      </w:pPr>
      <w:r>
        <w:t xml:space="preserve">References</w:t>
      </w:r>
    </w:p>
    <w:p>
      <w:pPr>
        <w:pStyle w:val="FirstParagraph"/>
      </w:pPr>
      <w:r>
        <w:rPr>
          <w:iCs/>
          <w:i/>
        </w:rPr>
        <w:t xml:space="preserve">Russian Architectural Heritage: A Historical Perspective,</w:t>
      </w:r>
      <w:r>
        <w:t xml:space="preserve"> </w:t>
      </w:r>
      <w:r>
        <w:t xml:space="preserve">by A. Ivanov (Moscow University Press, 2018).</w:t>
      </w:r>
      <w:r>
        <w:br/>
      </w:r>
      <w:r>
        <w:rPr>
          <w:iCs/>
          <w:i/>
        </w:rPr>
        <w:t xml:space="preserve">The Art of Woodcarving in Saint Petersburg,</w:t>
      </w:r>
      <w:r>
        <w:t xml:space="preserve"> </w:t>
      </w:r>
      <w:r>
        <w:t xml:space="preserve">by E. Petrova (Hermitage Museum Archives, 2015).</w:t>
      </w:r>
      <w:r>
        <w:br/>
      </w:r>
      <w:r>
        <w:t xml:space="preserve">Interviews conducted with local carpenters in Saint Petersburg, Russia (April–May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Russia, Saint Petersburg</dc:title>
  <dc:creator/>
  <dc:language>en</dc:language>
  <cp:keywords/>
  <dcterms:created xsi:type="dcterms:W3CDTF">2026-07-24T16:26:44Z</dcterms:created>
  <dcterms:modified xsi:type="dcterms:W3CDTF">2026-07-24T16:26:44Z</dcterms:modified>
</cp:coreProperties>
</file>

<file path=docProps/custom.xml><?xml version="1.0" encoding="utf-8"?>
<Properties xmlns="http://schemas.openxmlformats.org/officeDocument/2006/custom-properties" xmlns:vt="http://schemas.openxmlformats.org/officeDocument/2006/docPropsVTypes"/>
</file>