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733016bd6f6df462fe18f94a0fb86e9c631a8cd"/>
    <w:p>
      <w:pPr>
        <w:pStyle w:val="Heading1"/>
      </w:pPr>
      <w:r>
        <w:t xml:space="preserve">Undergraduate Thesis: The Role of a Carpenter in Saudi Arabia, Jeddah</w:t>
      </w:r>
    </w:p>
    <w:bookmarkStart w:id="20" w:name="abstract"/>
    <w:p>
      <w:pPr>
        <w:pStyle w:val="Heading2"/>
      </w:pPr>
      <w:r>
        <w:t xml:space="preserve">Abstract</w:t>
      </w:r>
    </w:p>
    <w:p>
      <w:pPr>
        <w:pStyle w:val="FirstParagraph"/>
      </w:pPr>
      <w:r>
        <w:t xml:space="preserve">This Undergraduate Thesis explores the significance of carpenters in Saudi Arabia, with a focus on Jeddah. It examines how traditional carpentry practices have evolved alongside modernization, their economic contributions to the region, and their role in preserving cultural heritage. By analyzing historical context, current challenges, and future opportunities for carpenters in Jeddah, this study highlights the enduring relevance of skilled craftsmanship in a rapidly changing society.</w:t>
      </w:r>
    </w:p>
    <w:bookmarkEnd w:id="20"/>
    <w:bookmarkStart w:id="21" w:name="introduction"/>
    <w:p>
      <w:pPr>
        <w:pStyle w:val="Heading2"/>
      </w:pPr>
      <w:r>
        <w:t xml:space="preserve">Introduction</w:t>
      </w:r>
    </w:p>
    <w:p>
      <w:pPr>
        <w:pStyle w:val="FirstParagraph"/>
      </w:pPr>
      <w:r>
        <w:t xml:space="preserve">The carpenter holds a unique position in Saudi Arabian society, especially in cities like Jeddah. As an integral part of the construction and design industries, carpenters are responsible for creating furniture, structural elements, and decorative features that define both traditional and contemporary spaces. This Undergraduate Thesis aims to investigate the role of a carpenter in Saudi Arabia's urban landscape, with particular attention to Jeddah—a city renowned for its blend of historical architecture and modern development. By understanding the challenges and opportunities faced by carpenters in this region, this study contributes to broader discussions about craftsmanship, cultural preservation, and economic growth in Saudi Arabia.</w:t>
      </w:r>
    </w:p>
    <w:bookmarkEnd w:id="21"/>
    <w:bookmarkStart w:id="22" w:name="X58ee164f5c29c9c02727bde862e45987fa2914c"/>
    <w:p>
      <w:pPr>
        <w:pStyle w:val="Heading2"/>
      </w:pPr>
      <w:r>
        <w:t xml:space="preserve">Historical Context of Carpentry in Saudi Arabia</w:t>
      </w:r>
    </w:p>
    <w:p>
      <w:pPr>
        <w:pStyle w:val="FirstParagraph"/>
      </w:pPr>
      <w:r>
        <w:t xml:space="preserve">Carpentry has deep roots in Saudi Arabia's history, dating back to the pre-oil era when handcrafted wooden structures were central to daily life. In Jeddah, traditional techniques such as intricate wood carving and hand-forged joinery were used to construct homes, mosques, and trade facilities. These practices reflected the region's cultural identity and environmental conditions. However, with the discovery of oil in the mid-20th century, Saudi Arabia experienced rapid modernization. This shift led to a decline in demand for traditional carpentry skills as mass-produced materials and imported furniture became more accessible.</w:t>
      </w:r>
    </w:p>
    <w:bookmarkEnd w:id="22"/>
    <w:bookmarkStart w:id="23" w:name="X5c1f2019f79e27eadaf30e1f01e228c6f36a170"/>
    <w:p>
      <w:pPr>
        <w:pStyle w:val="Heading2"/>
      </w:pPr>
      <w:r>
        <w:t xml:space="preserve">Role of Carpenters in Jeddah's Economy and Society</w:t>
      </w:r>
    </w:p>
    <w:p>
      <w:pPr>
        <w:pStyle w:val="FirstParagraph"/>
      </w:pPr>
      <w:r>
        <w:t xml:space="preserve">Despite these challenges, carpenters remain vital to Jeddah's economy. They contribute to construction projects, interior design, and restoration efforts that preserve the city's architectural heritage. For instance, carpenters are often commissioned to recreate traditional wooden doors and latticework in historic buildings. Additionally, they play a role in meeting contemporary demands for custom furniture and sustainable wood products. The craft also provides employment opportunities for skilled workers in a region where manual labor is increasingly being replaced by automation.</w:t>
      </w:r>
    </w:p>
    <w:bookmarkEnd w:id="23"/>
    <w:bookmarkStart w:id="24" w:name="X925f5e66065d5b0aeb7de6d03c57a2dd8aab1cc"/>
    <w:p>
      <w:pPr>
        <w:pStyle w:val="Heading2"/>
      </w:pPr>
      <w:r>
        <w:t xml:space="preserve">Challenges Facing the Carpentry Industry in Jeddah</w:t>
      </w:r>
    </w:p>
    <w:p>
      <w:pPr>
        <w:pStyle w:val="FirstParagraph"/>
      </w:pPr>
      <w:r>
        <w:t xml:space="preserve">Carpenters in Jeddah face several challenges, including competition from low-cost imported goods and the lack of formal training programs. Many young Saudis prefer careers in technology or finance over traditional trades. Furthermore, the rise of digital design tools like CAD software has changed how carpentry work is conceptualized and executed. While these tools enhance efficiency, they also require carpenters to adapt their skills to new technologies.</w:t>
      </w:r>
    </w:p>
    <w:bookmarkEnd w:id="24"/>
    <w:bookmarkStart w:id="25" w:name="X79f3280bb05dca5777f03dad6d9926823c80fc4"/>
    <w:p>
      <w:pPr>
        <w:pStyle w:val="Heading2"/>
      </w:pPr>
      <w:r>
        <w:t xml:space="preserve">Preservation and Promotion of Traditional Carpentry</w:t>
      </w:r>
    </w:p>
    <w:p>
      <w:pPr>
        <w:pStyle w:val="FirstParagraph"/>
      </w:pPr>
      <w:r>
        <w:t xml:space="preserve">Recognizing the cultural value of traditional crafts, Saudi Arabia has initiated programs to preserve its heritage. In Jeddah, organizations such as the Jeddah Cultural Festival and the Ministry of Tourism promote local artisans through workshops and exhibitions. These efforts aim to educate the public about the artistry of carpentry while creating markets for handmade products. Additionally, initiatives under Saudi Vision 2030 emphasize sustainable development, which aligns with carpenters' use of locally sourced wood and eco-friendly practices.</w:t>
      </w:r>
    </w:p>
    <w:bookmarkEnd w:id="25"/>
    <w:bookmarkStart w:id="26" w:name="case-study-a-local-carpenter-in-jeddah"/>
    <w:p>
      <w:pPr>
        <w:pStyle w:val="Heading2"/>
      </w:pPr>
      <w:r>
        <w:t xml:space="preserve">Case Study: A Local Carpenter in Jeddah</w:t>
      </w:r>
    </w:p>
    <w:p>
      <w:pPr>
        <w:pStyle w:val="FirstParagraph"/>
      </w:pPr>
      <w:r>
        <w:t xml:space="preserve">To illustrate the realities of carpentry in Jeddah, this study interviews Ahmed Al-Faraj, a third-generation carpenter operating a workshop near the old city. Ahmed's work includes restoring 19th-century wooden houses and designing modern furniture that incorporates traditional patterns. He notes that while demand for his services has declined among younger residents, there is growing interest in heritage preservation among tourists and expatriates.</w:t>
      </w:r>
    </w:p>
    <w:bookmarkEnd w:id="26"/>
    <w:bookmarkStart w:id="27" w:name="X72a4fced6010ee1261fa0a78edecc5f7d55a59f"/>
    <w:p>
      <w:pPr>
        <w:pStyle w:val="Heading2"/>
      </w:pPr>
      <w:r>
        <w:t xml:space="preserve">Recommendations for the Future of Carpentry in Jeddah</w:t>
      </w:r>
    </w:p>
    <w:p>
      <w:pPr>
        <w:pStyle w:val="FirstParagraph"/>
      </w:pPr>
      <w:r>
        <w:t xml:space="preserve">To ensure the survival of carpentry as a viable profession, several steps are recommended. First, vocational schools should integrate carpentry into their curricula to train a new generation of skilled workers. Second, partnerships between carpenters and architects or designers could lead to innovative projects that merge tradition with modernity. Finally, leveraging digital platforms—such as social media or e-commerce websites—could help carpenters reach global audiences interested in handmade products.</w:t>
      </w:r>
    </w:p>
    <w:bookmarkEnd w:id="27"/>
    <w:bookmarkStart w:id="28" w:name="conclusion"/>
    <w:p>
      <w:pPr>
        <w:pStyle w:val="Heading2"/>
      </w:pPr>
      <w:r>
        <w:t xml:space="preserve">Conclusion</w:t>
      </w:r>
    </w:p>
    <w:p>
      <w:pPr>
        <w:pStyle w:val="FirstParagraph"/>
      </w:pPr>
      <w:r>
        <w:t xml:space="preserve">This Undergraduate Thesis underscores the importance of carpenters in Saudi Arabia, particularly in Jeddah. Their work bridges the past and present, ensuring that traditional craftsmanship remains relevant in a dynamic society. By addressing challenges through education, innovation, and cultural promotion, carpenters can continue to contribute to Jeddah's identity as a city where heritage meets progress.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Carpenter in Saudi Arabia, Jeddah</dc:title>
  <dc:creator/>
  <dc:language>en</dc:language>
  <cp:keywords/>
  <dcterms:created xsi:type="dcterms:W3CDTF">2026-07-21T07:19:51Z</dcterms:created>
  <dcterms:modified xsi:type="dcterms:W3CDTF">2026-07-21T07:19:51Z</dcterms:modified>
</cp:coreProperties>
</file>

<file path=docProps/custom.xml><?xml version="1.0" encoding="utf-8"?>
<Properties xmlns="http://schemas.openxmlformats.org/officeDocument/2006/custom-properties" xmlns:vt="http://schemas.openxmlformats.org/officeDocument/2006/docPropsVTypes"/>
</file>